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FF" w:rsidRDefault="005A30FF" w:rsidP="004F343B">
      <w:pPr>
        <w:rPr>
          <w:rStyle w:val="afc"/>
          <w:b w:val="0"/>
        </w:rPr>
      </w:pPr>
    </w:p>
    <w:p w:rsidR="004F343B" w:rsidRPr="001675AE" w:rsidRDefault="004F343B" w:rsidP="004F343B">
      <w:pPr>
        <w:rPr>
          <w:rStyle w:val="afc"/>
          <w:b w:val="0"/>
        </w:rPr>
      </w:pPr>
      <w:r w:rsidRPr="001675AE">
        <w:rPr>
          <w:rStyle w:val="afc"/>
          <w:b w:val="0"/>
        </w:rPr>
        <w:t>На бланке организации</w:t>
      </w:r>
    </w:p>
    <w:p w:rsidR="004F343B" w:rsidRPr="00B46166" w:rsidRDefault="004F343B" w:rsidP="004F343B">
      <w:pPr>
        <w:pStyle w:val="a3"/>
        <w:tabs>
          <w:tab w:val="clear" w:pos="4677"/>
          <w:tab w:val="clear" w:pos="9355"/>
          <w:tab w:val="left" w:pos="8235"/>
        </w:tabs>
        <w:rPr>
          <w:smallCaps/>
          <w:sz w:val="22"/>
          <w:szCs w:val="22"/>
        </w:rPr>
      </w:pPr>
      <w:r w:rsidRPr="001675AE">
        <w:rPr>
          <w:rStyle w:val="afc"/>
          <w:b w:val="0"/>
        </w:rPr>
        <w:t>с указанием  исх. №  и  даты</w:t>
      </w:r>
    </w:p>
    <w:p w:rsidR="00EF0CCD" w:rsidRDefault="00EF0CCD" w:rsidP="004F343B">
      <w:pPr>
        <w:pStyle w:val="a3"/>
        <w:tabs>
          <w:tab w:val="clear" w:pos="4677"/>
          <w:tab w:val="clear" w:pos="9355"/>
          <w:tab w:val="left" w:pos="8235"/>
        </w:tabs>
        <w:rPr>
          <w:smallCaps/>
          <w:sz w:val="22"/>
          <w:szCs w:val="22"/>
        </w:rPr>
      </w:pPr>
    </w:p>
    <w:p w:rsidR="005A30FF" w:rsidRPr="003221AE" w:rsidRDefault="005A30FF" w:rsidP="004F343B">
      <w:pPr>
        <w:pStyle w:val="a3"/>
        <w:tabs>
          <w:tab w:val="clear" w:pos="4677"/>
          <w:tab w:val="clear" w:pos="9355"/>
          <w:tab w:val="left" w:pos="8235"/>
        </w:tabs>
        <w:rPr>
          <w:smallCaps/>
          <w:sz w:val="22"/>
          <w:szCs w:val="22"/>
        </w:rPr>
      </w:pPr>
    </w:p>
    <w:p w:rsidR="00EF0CCD" w:rsidRPr="001675AE" w:rsidRDefault="00EF0CCD" w:rsidP="001675AE">
      <w:pPr>
        <w:jc w:val="right"/>
        <w:rPr>
          <w:rStyle w:val="afc"/>
        </w:rPr>
      </w:pPr>
      <w:r w:rsidRPr="001675AE">
        <w:rPr>
          <w:rStyle w:val="afc"/>
        </w:rPr>
        <w:t>Председателю Совета</w:t>
      </w:r>
      <w:r w:rsidR="001675AE">
        <w:rPr>
          <w:rStyle w:val="afc"/>
        </w:rPr>
        <w:t xml:space="preserve"> </w:t>
      </w:r>
      <w:r w:rsidR="00016DE6" w:rsidRPr="001675AE">
        <w:rPr>
          <w:rStyle w:val="afc"/>
        </w:rPr>
        <w:t>Ассоциации</w:t>
      </w:r>
      <w:r w:rsidR="00015EDD">
        <w:rPr>
          <w:rStyle w:val="afc"/>
        </w:rPr>
        <w:t xml:space="preserve"> «СРО</w:t>
      </w:r>
    </w:p>
    <w:p w:rsidR="00EF0CCD" w:rsidRPr="001675AE" w:rsidRDefault="00EF0CCD" w:rsidP="001675AE">
      <w:pPr>
        <w:jc w:val="right"/>
        <w:rPr>
          <w:rStyle w:val="afc"/>
        </w:rPr>
      </w:pPr>
      <w:r w:rsidRPr="001675AE">
        <w:rPr>
          <w:rStyle w:val="afc"/>
        </w:rPr>
        <w:t>«Межрегиональный Альянс Строителей»</w:t>
      </w:r>
    </w:p>
    <w:p w:rsidR="00EF0CCD" w:rsidRPr="001675AE" w:rsidRDefault="00EF0CCD" w:rsidP="001675AE">
      <w:pPr>
        <w:jc w:val="right"/>
        <w:rPr>
          <w:rStyle w:val="afc"/>
        </w:rPr>
      </w:pPr>
      <w:r w:rsidRPr="001675AE">
        <w:rPr>
          <w:rStyle w:val="afc"/>
        </w:rPr>
        <w:t>Рогожкину В.В.</w:t>
      </w:r>
    </w:p>
    <w:p w:rsidR="00EF0CCD" w:rsidRPr="006B420B" w:rsidRDefault="00EF0CCD" w:rsidP="00EF0CCD"/>
    <w:p w:rsidR="00EF0CCD" w:rsidRDefault="00EF0CCD" w:rsidP="00EF0CCD"/>
    <w:p w:rsidR="00016DE6" w:rsidRPr="00A926E7" w:rsidRDefault="00016DE6" w:rsidP="00EF0CCD"/>
    <w:p w:rsidR="004F343B" w:rsidRPr="00015EDD" w:rsidRDefault="004F343B" w:rsidP="00EF0CCD">
      <w:pPr>
        <w:pStyle w:val="4"/>
        <w:rPr>
          <w:rStyle w:val="afc"/>
          <w:b/>
        </w:rPr>
      </w:pPr>
      <w:r w:rsidRPr="00015EDD">
        <w:rPr>
          <w:rStyle w:val="afc"/>
          <w:b/>
        </w:rPr>
        <w:t>ЗАЯВЛЕНИЕ</w:t>
      </w:r>
    </w:p>
    <w:p w:rsidR="004F343B" w:rsidRPr="001675AE" w:rsidRDefault="00EF0CCD" w:rsidP="006B420B">
      <w:pPr>
        <w:jc w:val="center"/>
        <w:rPr>
          <w:rStyle w:val="afc"/>
        </w:rPr>
      </w:pPr>
      <w:r w:rsidRPr="001675AE">
        <w:rPr>
          <w:rStyle w:val="afc"/>
        </w:rPr>
        <w:t>на</w:t>
      </w:r>
      <w:r w:rsidR="006B420B" w:rsidRPr="001675AE">
        <w:rPr>
          <w:rStyle w:val="afc"/>
        </w:rPr>
        <w:t xml:space="preserve"> вступление в члены </w:t>
      </w:r>
      <w:r w:rsidR="00016DE6" w:rsidRPr="001675AE">
        <w:rPr>
          <w:rStyle w:val="afc"/>
        </w:rPr>
        <w:t>Ассоциации</w:t>
      </w:r>
      <w:r w:rsidR="006B420B" w:rsidRPr="001675AE">
        <w:rPr>
          <w:rStyle w:val="afc"/>
        </w:rPr>
        <w:t xml:space="preserve"> и</w:t>
      </w:r>
      <w:r w:rsidRPr="001675AE">
        <w:rPr>
          <w:rStyle w:val="afc"/>
        </w:rPr>
        <w:t xml:space="preserve"> получение </w:t>
      </w:r>
      <w:r w:rsidR="004F343B" w:rsidRPr="001675AE">
        <w:rPr>
          <w:rStyle w:val="afc"/>
        </w:rPr>
        <w:t>Свидетельства о допуске к работам, которые оказывают</w:t>
      </w:r>
      <w:r w:rsidR="006B420B" w:rsidRPr="001675AE">
        <w:rPr>
          <w:rStyle w:val="afc"/>
        </w:rPr>
        <w:t xml:space="preserve"> </w:t>
      </w:r>
      <w:r w:rsidR="004F343B" w:rsidRPr="001675AE">
        <w:rPr>
          <w:rStyle w:val="afc"/>
        </w:rPr>
        <w:t>влияние на безопасность объектов капитального строительства</w:t>
      </w:r>
    </w:p>
    <w:p w:rsidR="00EF0CCD" w:rsidRPr="001675AE" w:rsidRDefault="00EF0CCD" w:rsidP="004F343B">
      <w:pPr>
        <w:jc w:val="both"/>
        <w:rPr>
          <w:smallCaps/>
          <w:sz w:val="16"/>
          <w:szCs w:val="16"/>
        </w:rPr>
      </w:pPr>
    </w:p>
    <w:p w:rsidR="006B420B" w:rsidRPr="008D134E" w:rsidRDefault="006B420B" w:rsidP="006B420B">
      <w:pPr>
        <w:jc w:val="center"/>
        <w:rPr>
          <w:smallCaps/>
          <w:sz w:val="22"/>
          <w:szCs w:val="22"/>
        </w:rPr>
      </w:pPr>
      <w:r w:rsidRPr="001675AE">
        <w:rPr>
          <w:rStyle w:val="afc"/>
          <w:b w:val="0"/>
        </w:rPr>
        <w:t>________________________</w:t>
      </w:r>
      <w:r w:rsidR="001675AE" w:rsidRPr="001675AE">
        <w:rPr>
          <w:rStyle w:val="afc"/>
          <w:b w:val="0"/>
        </w:rPr>
        <w:t>_______________________________</w:t>
      </w:r>
      <w:r w:rsidRPr="001675AE">
        <w:rPr>
          <w:rStyle w:val="afc"/>
          <w:b w:val="0"/>
        </w:rPr>
        <w:t>______________________</w:t>
      </w:r>
      <w:r w:rsidRPr="008D134E">
        <w:rPr>
          <w:smallCaps/>
          <w:sz w:val="22"/>
          <w:szCs w:val="22"/>
        </w:rPr>
        <w:t>,</w:t>
      </w:r>
    </w:p>
    <w:p w:rsidR="006B420B" w:rsidRPr="001675AE" w:rsidRDefault="006B420B" w:rsidP="001675AE">
      <w:pPr>
        <w:jc w:val="center"/>
        <w:rPr>
          <w:rStyle w:val="afc"/>
          <w:b w:val="0"/>
          <w:sz w:val="16"/>
          <w:szCs w:val="16"/>
        </w:rPr>
      </w:pPr>
      <w:r w:rsidRPr="001675AE">
        <w:rPr>
          <w:rStyle w:val="afc"/>
          <w:b w:val="0"/>
          <w:sz w:val="16"/>
          <w:szCs w:val="16"/>
        </w:rPr>
        <w:t>(полное название организации для юридического лица; фамилия, имя, отчество  для индивидуального предпринимателя)</w:t>
      </w:r>
    </w:p>
    <w:p w:rsidR="001675AE" w:rsidRPr="001675AE" w:rsidRDefault="001675AE" w:rsidP="006B420B">
      <w:pPr>
        <w:jc w:val="both"/>
        <w:rPr>
          <w:rStyle w:val="afc"/>
          <w:b w:val="0"/>
          <w:sz w:val="16"/>
          <w:szCs w:val="16"/>
        </w:rPr>
      </w:pPr>
    </w:p>
    <w:p w:rsidR="006B420B" w:rsidRPr="001675AE" w:rsidRDefault="001675AE" w:rsidP="006B420B">
      <w:pPr>
        <w:jc w:val="both"/>
        <w:rPr>
          <w:rStyle w:val="afc"/>
          <w:b w:val="0"/>
        </w:rPr>
      </w:pPr>
      <w:r>
        <w:rPr>
          <w:rStyle w:val="afc"/>
          <w:b w:val="0"/>
        </w:rPr>
        <w:t>в лице:</w:t>
      </w:r>
      <w:r w:rsidRPr="001675AE">
        <w:rPr>
          <w:rStyle w:val="afc"/>
          <w:b w:val="0"/>
        </w:rPr>
        <w:t>___________</w:t>
      </w:r>
      <w:r w:rsidR="006B420B" w:rsidRPr="001675AE">
        <w:rPr>
          <w:rStyle w:val="afc"/>
          <w:b w:val="0"/>
        </w:rPr>
        <w:t>____________________________________________</w:t>
      </w:r>
      <w:r w:rsidRPr="001675AE">
        <w:rPr>
          <w:rStyle w:val="afc"/>
          <w:b w:val="0"/>
        </w:rPr>
        <w:t>____</w:t>
      </w:r>
      <w:r w:rsidR="003221AE" w:rsidRPr="001675AE">
        <w:rPr>
          <w:rStyle w:val="afc"/>
          <w:b w:val="0"/>
        </w:rPr>
        <w:t>____________</w:t>
      </w:r>
      <w:r w:rsidR="006B420B" w:rsidRPr="001675AE">
        <w:rPr>
          <w:rStyle w:val="afc"/>
          <w:b w:val="0"/>
        </w:rPr>
        <w:t xml:space="preserve">, </w:t>
      </w:r>
    </w:p>
    <w:p w:rsidR="006B420B" w:rsidRPr="001675AE" w:rsidRDefault="006B420B" w:rsidP="006B420B">
      <w:pPr>
        <w:jc w:val="center"/>
        <w:rPr>
          <w:rStyle w:val="afc"/>
          <w:b w:val="0"/>
          <w:sz w:val="16"/>
          <w:szCs w:val="16"/>
        </w:rPr>
      </w:pPr>
      <w:r w:rsidRPr="001675AE">
        <w:rPr>
          <w:rStyle w:val="afc"/>
          <w:b w:val="0"/>
          <w:sz w:val="16"/>
          <w:szCs w:val="16"/>
        </w:rPr>
        <w:t>(должность, фамилия и инициалы)</w:t>
      </w:r>
    </w:p>
    <w:p w:rsidR="003221AE" w:rsidRPr="001675AE" w:rsidRDefault="003221AE" w:rsidP="006B420B">
      <w:pPr>
        <w:jc w:val="center"/>
        <w:rPr>
          <w:rStyle w:val="afc"/>
          <w:b w:val="0"/>
          <w:sz w:val="16"/>
          <w:szCs w:val="16"/>
        </w:rPr>
      </w:pPr>
    </w:p>
    <w:p w:rsidR="006B420B" w:rsidRPr="001675AE" w:rsidRDefault="001675AE" w:rsidP="006B420B">
      <w:pPr>
        <w:rPr>
          <w:rStyle w:val="afc"/>
        </w:rPr>
      </w:pPr>
      <w:proofErr w:type="gramStart"/>
      <w:r>
        <w:rPr>
          <w:rStyle w:val="afc"/>
          <w:b w:val="0"/>
        </w:rPr>
        <w:t>д</w:t>
      </w:r>
      <w:r w:rsidR="006B420B" w:rsidRPr="001675AE">
        <w:rPr>
          <w:rStyle w:val="afc"/>
          <w:b w:val="0"/>
        </w:rPr>
        <w:t>ействующего</w:t>
      </w:r>
      <w:proofErr w:type="gramEnd"/>
      <w:r w:rsidR="006B420B" w:rsidRPr="001675AE">
        <w:rPr>
          <w:rStyle w:val="afc"/>
          <w:b w:val="0"/>
        </w:rPr>
        <w:t xml:space="preserve"> на </w:t>
      </w:r>
      <w:proofErr w:type="spellStart"/>
      <w:r w:rsidR="006B420B" w:rsidRPr="001675AE">
        <w:rPr>
          <w:rStyle w:val="afc"/>
          <w:b w:val="0"/>
        </w:rPr>
        <w:t>основании:</w:t>
      </w:r>
      <w:r>
        <w:rPr>
          <w:rStyle w:val="afc"/>
        </w:rPr>
        <w:t>______</w:t>
      </w:r>
      <w:r w:rsidR="006B420B" w:rsidRPr="001675AE">
        <w:rPr>
          <w:rStyle w:val="afc"/>
        </w:rPr>
        <w:t>______________________________________________</w:t>
      </w:r>
      <w:proofErr w:type="spellEnd"/>
      <w:r w:rsidR="006B420B" w:rsidRPr="001675AE">
        <w:rPr>
          <w:rStyle w:val="afc"/>
        </w:rPr>
        <w:t>,</w:t>
      </w:r>
    </w:p>
    <w:p w:rsidR="006B420B" w:rsidRPr="001675AE" w:rsidRDefault="006B420B" w:rsidP="006B420B">
      <w:pPr>
        <w:jc w:val="center"/>
        <w:rPr>
          <w:rStyle w:val="afc"/>
          <w:b w:val="0"/>
          <w:sz w:val="16"/>
          <w:szCs w:val="16"/>
        </w:rPr>
      </w:pPr>
      <w:r w:rsidRPr="001675AE">
        <w:rPr>
          <w:rStyle w:val="afc"/>
          <w:b w:val="0"/>
          <w:sz w:val="16"/>
          <w:szCs w:val="16"/>
        </w:rPr>
        <w:t xml:space="preserve">                                                                 </w:t>
      </w:r>
      <w:r w:rsidR="001675AE">
        <w:rPr>
          <w:rStyle w:val="afc"/>
          <w:b w:val="0"/>
          <w:sz w:val="16"/>
          <w:szCs w:val="16"/>
        </w:rPr>
        <w:t xml:space="preserve">                        </w:t>
      </w:r>
      <w:r w:rsidRPr="001675AE">
        <w:rPr>
          <w:rStyle w:val="afc"/>
          <w:b w:val="0"/>
          <w:sz w:val="16"/>
          <w:szCs w:val="16"/>
        </w:rPr>
        <w:t>(наименование документа-основания для юридического лица)</w:t>
      </w:r>
    </w:p>
    <w:p w:rsidR="006B420B" w:rsidRPr="001675AE" w:rsidRDefault="006B420B" w:rsidP="006B420B">
      <w:pPr>
        <w:jc w:val="both"/>
        <w:rPr>
          <w:rStyle w:val="afc"/>
          <w:b w:val="0"/>
        </w:rPr>
      </w:pPr>
      <w:r w:rsidRPr="001675AE">
        <w:rPr>
          <w:rStyle w:val="afc"/>
          <w:b w:val="0"/>
        </w:rPr>
        <w:t xml:space="preserve">просит принять в члены </w:t>
      </w:r>
      <w:r w:rsidR="00016DE6" w:rsidRPr="001675AE">
        <w:rPr>
          <w:rStyle w:val="afc"/>
          <w:b w:val="0"/>
        </w:rPr>
        <w:t>Ассоциации</w:t>
      </w:r>
      <w:r w:rsidRPr="001675AE">
        <w:rPr>
          <w:rStyle w:val="afc"/>
          <w:b w:val="0"/>
        </w:rPr>
        <w:t xml:space="preserve"> </w:t>
      </w:r>
      <w:r w:rsidR="00015EDD">
        <w:rPr>
          <w:rStyle w:val="afc"/>
          <w:b w:val="0"/>
        </w:rPr>
        <w:t xml:space="preserve">«СРО </w:t>
      </w:r>
      <w:r w:rsidRPr="001675AE">
        <w:rPr>
          <w:rStyle w:val="afc"/>
          <w:b w:val="0"/>
        </w:rPr>
        <w:t>«Межрегиональный Альянс Строителей»</w:t>
      </w:r>
      <w:r w:rsidR="005A30FF">
        <w:rPr>
          <w:rStyle w:val="afc"/>
          <w:b w:val="0"/>
        </w:rPr>
        <w:t xml:space="preserve"> </w:t>
      </w:r>
      <w:proofErr w:type="gramStart"/>
      <w:r w:rsidR="005A30FF">
        <w:rPr>
          <w:rStyle w:val="afc"/>
          <w:b w:val="0"/>
        </w:rPr>
        <w:t>согласно</w:t>
      </w:r>
      <w:proofErr w:type="gramEnd"/>
      <w:r w:rsidR="005A30FF">
        <w:rPr>
          <w:rStyle w:val="afc"/>
          <w:b w:val="0"/>
        </w:rPr>
        <w:t xml:space="preserve"> Федерального закона № 372-ФЗ от 03 июля 2016 года </w:t>
      </w:r>
      <w:r w:rsidR="00370909" w:rsidRPr="001675AE">
        <w:rPr>
          <w:rStyle w:val="afc"/>
          <w:b w:val="0"/>
        </w:rPr>
        <w:t xml:space="preserve"> </w:t>
      </w:r>
      <w:bookmarkStart w:id="0" w:name="_GoBack"/>
      <w:bookmarkEnd w:id="0"/>
      <w:r w:rsidRPr="001675AE">
        <w:rPr>
          <w:rStyle w:val="afc"/>
          <w:b w:val="0"/>
        </w:rPr>
        <w:t>и выдать свидетельство о допуске к видам работ (согласно приложению), которые оказывают влияние на безопасность объектов капитального строительства.</w:t>
      </w:r>
    </w:p>
    <w:p w:rsidR="006B420B" w:rsidRPr="001675AE" w:rsidRDefault="006B420B" w:rsidP="006B420B">
      <w:pPr>
        <w:ind w:firstLine="709"/>
        <w:jc w:val="both"/>
        <w:rPr>
          <w:rStyle w:val="afc"/>
          <w:b w:val="0"/>
          <w:sz w:val="16"/>
          <w:szCs w:val="16"/>
        </w:rPr>
      </w:pPr>
    </w:p>
    <w:p w:rsidR="006B420B" w:rsidRPr="001675AE" w:rsidRDefault="006B420B" w:rsidP="006B420B">
      <w:pPr>
        <w:ind w:firstLine="709"/>
        <w:jc w:val="both"/>
        <w:rPr>
          <w:rStyle w:val="afc"/>
          <w:b w:val="0"/>
        </w:rPr>
      </w:pPr>
      <w:r w:rsidRPr="001675AE">
        <w:rPr>
          <w:rStyle w:val="afc"/>
          <w:b w:val="0"/>
        </w:rPr>
        <w:t>Сообщаю следующие сведения, необходимые для внесения в реестр членов:</w:t>
      </w:r>
    </w:p>
    <w:p w:rsidR="006B420B" w:rsidRPr="001675AE" w:rsidRDefault="006B420B" w:rsidP="006B420B">
      <w:pPr>
        <w:ind w:firstLine="709"/>
        <w:jc w:val="both"/>
        <w:rPr>
          <w:rStyle w:val="afc"/>
          <w:b w:val="0"/>
          <w:sz w:val="16"/>
          <w:szCs w:val="16"/>
        </w:rPr>
      </w:pPr>
    </w:p>
    <w:p w:rsidR="006B420B" w:rsidRPr="001675AE" w:rsidRDefault="006B420B" w:rsidP="006B420B">
      <w:pPr>
        <w:jc w:val="both"/>
        <w:rPr>
          <w:rStyle w:val="afc"/>
        </w:rPr>
      </w:pPr>
      <w:r w:rsidRPr="001675AE">
        <w:rPr>
          <w:rStyle w:val="afc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956"/>
        <w:gridCol w:w="956"/>
        <w:gridCol w:w="957"/>
        <w:gridCol w:w="957"/>
        <w:gridCol w:w="957"/>
        <w:gridCol w:w="958"/>
        <w:gridCol w:w="958"/>
        <w:gridCol w:w="958"/>
        <w:gridCol w:w="958"/>
      </w:tblGrid>
      <w:tr w:rsidR="006B420B" w:rsidRPr="001675AE" w:rsidTr="00015EDD">
        <w:trPr>
          <w:trHeight w:val="152"/>
        </w:trPr>
        <w:tc>
          <w:tcPr>
            <w:tcW w:w="985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985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985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985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985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985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986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986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986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986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</w:tr>
    </w:tbl>
    <w:p w:rsidR="001675AE" w:rsidRPr="001675AE" w:rsidRDefault="001675AE" w:rsidP="006B420B">
      <w:pPr>
        <w:jc w:val="both"/>
        <w:rPr>
          <w:rStyle w:val="afc"/>
          <w:b w:val="0"/>
          <w:sz w:val="16"/>
          <w:szCs w:val="16"/>
        </w:rPr>
      </w:pPr>
    </w:p>
    <w:p w:rsidR="006B420B" w:rsidRPr="001675AE" w:rsidRDefault="006B420B" w:rsidP="006B420B">
      <w:pPr>
        <w:jc w:val="both"/>
        <w:rPr>
          <w:rStyle w:val="afc"/>
        </w:rPr>
      </w:pPr>
      <w:r w:rsidRPr="001675AE">
        <w:rPr>
          <w:rStyle w:val="afc"/>
        </w:rPr>
        <w:t xml:space="preserve">2.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6B420B" w:rsidRPr="001675AE" w:rsidTr="00015EDD">
        <w:trPr>
          <w:trHeight w:val="197"/>
        </w:trPr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  <w:tc>
          <w:tcPr>
            <w:tcW w:w="758" w:type="dxa"/>
            <w:vAlign w:val="center"/>
          </w:tcPr>
          <w:p w:rsidR="006B420B" w:rsidRPr="001675AE" w:rsidRDefault="006B420B" w:rsidP="00015EDD">
            <w:pPr>
              <w:jc w:val="center"/>
              <w:rPr>
                <w:rStyle w:val="afc"/>
              </w:rPr>
            </w:pPr>
          </w:p>
        </w:tc>
      </w:tr>
    </w:tbl>
    <w:p w:rsidR="001675AE" w:rsidRPr="001675AE" w:rsidRDefault="001675AE" w:rsidP="006B420B">
      <w:pPr>
        <w:jc w:val="both"/>
        <w:rPr>
          <w:rStyle w:val="afc"/>
          <w:b w:val="0"/>
          <w:sz w:val="16"/>
          <w:szCs w:val="16"/>
        </w:rPr>
      </w:pPr>
    </w:p>
    <w:p w:rsidR="006B420B" w:rsidRPr="001675AE" w:rsidRDefault="001675AE" w:rsidP="006B420B">
      <w:pPr>
        <w:jc w:val="both"/>
        <w:rPr>
          <w:rStyle w:val="afc"/>
        </w:rPr>
      </w:pPr>
      <w:r>
        <w:rPr>
          <w:rStyle w:val="afc"/>
        </w:rPr>
        <w:t>3</w:t>
      </w:r>
      <w:r w:rsidR="006B420B" w:rsidRPr="001675AE">
        <w:rPr>
          <w:rStyle w:val="afc"/>
        </w:rPr>
        <w:t>. Адрес юридического лица/ домашний адрес индивидуального предпринимателя</w:t>
      </w:r>
    </w:p>
    <w:p w:rsidR="006B420B" w:rsidRPr="001675AE" w:rsidRDefault="001675AE" w:rsidP="006B420B">
      <w:pPr>
        <w:jc w:val="both"/>
        <w:rPr>
          <w:rStyle w:val="afc"/>
          <w:b w:val="0"/>
        </w:rPr>
      </w:pPr>
      <w:r>
        <w:rPr>
          <w:rStyle w:val="afc"/>
          <w:b w:val="0"/>
        </w:rPr>
        <w:t>__________________</w:t>
      </w:r>
      <w:r w:rsidR="006B420B" w:rsidRPr="001675AE">
        <w:rPr>
          <w:rStyle w:val="afc"/>
          <w:b w:val="0"/>
        </w:rPr>
        <w:t>___________________________________________________________</w:t>
      </w:r>
    </w:p>
    <w:p w:rsidR="006B420B" w:rsidRPr="001675AE" w:rsidRDefault="006B420B" w:rsidP="006B420B">
      <w:pPr>
        <w:jc w:val="center"/>
        <w:rPr>
          <w:rStyle w:val="afc"/>
          <w:b w:val="0"/>
          <w:sz w:val="16"/>
          <w:szCs w:val="16"/>
        </w:rPr>
      </w:pPr>
      <w:proofErr w:type="gramStart"/>
      <w:r w:rsidRPr="001675AE">
        <w:rPr>
          <w:rStyle w:val="afc"/>
          <w:b w:val="0"/>
          <w:sz w:val="16"/>
          <w:szCs w:val="16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1675AE" w:rsidRPr="001675AE" w:rsidRDefault="001675AE" w:rsidP="006B420B">
      <w:pPr>
        <w:jc w:val="both"/>
        <w:rPr>
          <w:rStyle w:val="afc"/>
          <w:b w:val="0"/>
          <w:sz w:val="16"/>
          <w:szCs w:val="16"/>
        </w:rPr>
      </w:pPr>
    </w:p>
    <w:p w:rsidR="006B420B" w:rsidRPr="001675AE" w:rsidRDefault="001675AE" w:rsidP="006B420B">
      <w:pPr>
        <w:jc w:val="both"/>
        <w:rPr>
          <w:rStyle w:val="afc"/>
        </w:rPr>
      </w:pPr>
      <w:r>
        <w:rPr>
          <w:rStyle w:val="afc"/>
        </w:rPr>
        <w:t>4</w:t>
      </w:r>
      <w:r w:rsidR="006B420B" w:rsidRPr="001675AE">
        <w:rPr>
          <w:rStyle w:val="afc"/>
        </w:rPr>
        <w:t xml:space="preserve">. </w:t>
      </w:r>
      <w:r w:rsidR="006B420B" w:rsidRPr="001675AE">
        <w:rPr>
          <w:rStyle w:val="afc"/>
          <w:b w:val="0"/>
        </w:rPr>
        <w:t xml:space="preserve">Устав, правила, стандарты и другие внутренние документы </w:t>
      </w:r>
      <w:r w:rsidR="00016DE6" w:rsidRPr="001675AE">
        <w:rPr>
          <w:rStyle w:val="afc"/>
          <w:b w:val="0"/>
        </w:rPr>
        <w:t>Ассоциации</w:t>
      </w:r>
      <w:r w:rsidR="00015EDD">
        <w:rPr>
          <w:rStyle w:val="afc"/>
          <w:b w:val="0"/>
        </w:rPr>
        <w:t xml:space="preserve"> «СРО</w:t>
      </w:r>
      <w:r w:rsidR="006B420B" w:rsidRPr="001675AE">
        <w:rPr>
          <w:rStyle w:val="afc"/>
          <w:b w:val="0"/>
        </w:rPr>
        <w:t xml:space="preserve"> «Межрегиональный Альянс Строителей» признаём, обяз</w:t>
      </w:r>
      <w:r w:rsidR="00016DE6" w:rsidRPr="001675AE">
        <w:rPr>
          <w:rStyle w:val="afc"/>
          <w:b w:val="0"/>
        </w:rPr>
        <w:t>анности, возложенные на члена Ассоциации</w:t>
      </w:r>
      <w:r w:rsidR="006B420B" w:rsidRPr="001675AE">
        <w:rPr>
          <w:rStyle w:val="afc"/>
          <w:b w:val="0"/>
        </w:rPr>
        <w:t>, обязуемся выполнять.</w:t>
      </w:r>
    </w:p>
    <w:p w:rsidR="006B420B" w:rsidRPr="001675AE" w:rsidRDefault="006B420B" w:rsidP="006B420B">
      <w:pPr>
        <w:ind w:firstLine="709"/>
        <w:jc w:val="both"/>
        <w:rPr>
          <w:rStyle w:val="afc"/>
          <w:b w:val="0"/>
          <w:sz w:val="16"/>
          <w:szCs w:val="16"/>
        </w:rPr>
      </w:pPr>
    </w:p>
    <w:p w:rsidR="001675AE" w:rsidRPr="001675AE" w:rsidRDefault="001675AE" w:rsidP="006B420B">
      <w:pPr>
        <w:ind w:firstLine="709"/>
        <w:jc w:val="both"/>
        <w:rPr>
          <w:rStyle w:val="afc"/>
          <w:b w:val="0"/>
          <w:sz w:val="16"/>
          <w:szCs w:val="16"/>
        </w:rPr>
      </w:pPr>
    </w:p>
    <w:p w:rsidR="00016DE6" w:rsidRPr="001675AE" w:rsidRDefault="00016DE6" w:rsidP="006B420B">
      <w:pPr>
        <w:ind w:firstLine="709"/>
        <w:jc w:val="both"/>
        <w:rPr>
          <w:rStyle w:val="afc"/>
          <w:b w:val="0"/>
          <w:sz w:val="16"/>
          <w:szCs w:val="16"/>
        </w:rPr>
      </w:pPr>
    </w:p>
    <w:p w:rsidR="00016DE6" w:rsidRPr="001675AE" w:rsidRDefault="00016DE6" w:rsidP="006B420B">
      <w:pPr>
        <w:ind w:firstLine="709"/>
        <w:jc w:val="both"/>
        <w:rPr>
          <w:rStyle w:val="afc"/>
          <w:b w:val="0"/>
          <w:sz w:val="16"/>
          <w:szCs w:val="16"/>
        </w:rPr>
      </w:pPr>
    </w:p>
    <w:p w:rsidR="006B420B" w:rsidRPr="001675AE" w:rsidRDefault="006B420B" w:rsidP="006B420B">
      <w:pPr>
        <w:jc w:val="both"/>
        <w:rPr>
          <w:rStyle w:val="afc"/>
        </w:rPr>
      </w:pPr>
      <w:r w:rsidRPr="001675AE">
        <w:rPr>
          <w:rStyle w:val="afc"/>
        </w:rPr>
        <w:t>Подпись уполномоченного лица  ____________________            /____________________/</w:t>
      </w:r>
    </w:p>
    <w:p w:rsidR="003221AE" w:rsidRPr="001675AE" w:rsidRDefault="006B420B" w:rsidP="003221AE">
      <w:pPr>
        <w:ind w:firstLine="709"/>
        <w:jc w:val="both"/>
        <w:rPr>
          <w:rStyle w:val="afc"/>
        </w:rPr>
      </w:pPr>
      <w:r w:rsidRPr="001675AE">
        <w:rPr>
          <w:rStyle w:val="afc"/>
        </w:rPr>
        <w:t xml:space="preserve">                                           </w:t>
      </w:r>
      <w:r w:rsidR="001675AE">
        <w:rPr>
          <w:rStyle w:val="afc"/>
        </w:rPr>
        <w:t xml:space="preserve">                 </w:t>
      </w:r>
      <w:r w:rsidRPr="001675AE">
        <w:rPr>
          <w:rStyle w:val="afc"/>
          <w:b w:val="0"/>
          <w:sz w:val="16"/>
          <w:szCs w:val="16"/>
        </w:rPr>
        <w:t>(подпись)</w:t>
      </w:r>
      <w:r w:rsidRPr="001675AE">
        <w:rPr>
          <w:rStyle w:val="afc"/>
        </w:rPr>
        <w:t xml:space="preserve">              </w:t>
      </w:r>
      <w:r w:rsidR="001675AE">
        <w:rPr>
          <w:rStyle w:val="afc"/>
        </w:rPr>
        <w:t xml:space="preserve">                      </w:t>
      </w:r>
      <w:r w:rsidR="003221AE" w:rsidRPr="001675AE">
        <w:rPr>
          <w:rStyle w:val="afc"/>
          <w:b w:val="0"/>
          <w:sz w:val="16"/>
          <w:szCs w:val="16"/>
        </w:rPr>
        <w:t>(расшифровка подписи)</w:t>
      </w:r>
    </w:p>
    <w:p w:rsidR="006B420B" w:rsidRPr="001675AE" w:rsidRDefault="006B420B" w:rsidP="003221AE">
      <w:pPr>
        <w:ind w:firstLine="709"/>
        <w:jc w:val="both"/>
        <w:rPr>
          <w:rStyle w:val="afc"/>
        </w:rPr>
      </w:pPr>
      <w:r w:rsidRPr="001675AE">
        <w:rPr>
          <w:rStyle w:val="afc"/>
        </w:rPr>
        <w:t>М.П.</w:t>
      </w:r>
    </w:p>
    <w:p w:rsidR="00016DE6" w:rsidRDefault="00016DE6" w:rsidP="003221AE">
      <w:pPr>
        <w:ind w:left="5160"/>
        <w:jc w:val="right"/>
        <w:rPr>
          <w:b/>
          <w:smallCaps/>
          <w:spacing w:val="-4"/>
          <w:sz w:val="22"/>
          <w:szCs w:val="22"/>
        </w:rPr>
      </w:pPr>
    </w:p>
    <w:p w:rsidR="00016DE6" w:rsidRDefault="00016DE6" w:rsidP="003221AE">
      <w:pPr>
        <w:ind w:left="5160"/>
        <w:jc w:val="right"/>
        <w:rPr>
          <w:b/>
          <w:smallCaps/>
          <w:spacing w:val="-4"/>
          <w:sz w:val="22"/>
          <w:szCs w:val="22"/>
        </w:rPr>
      </w:pPr>
    </w:p>
    <w:p w:rsidR="00016DE6" w:rsidRDefault="00016DE6" w:rsidP="003221AE">
      <w:pPr>
        <w:ind w:left="5160"/>
        <w:jc w:val="right"/>
        <w:rPr>
          <w:b/>
          <w:smallCaps/>
          <w:spacing w:val="-4"/>
          <w:sz w:val="22"/>
          <w:szCs w:val="22"/>
        </w:rPr>
      </w:pPr>
    </w:p>
    <w:p w:rsidR="001675AE" w:rsidRDefault="001675AE" w:rsidP="003221AE">
      <w:pPr>
        <w:ind w:left="5160"/>
        <w:jc w:val="right"/>
        <w:rPr>
          <w:rStyle w:val="afc"/>
        </w:rPr>
      </w:pPr>
    </w:p>
    <w:p w:rsidR="001675AE" w:rsidRDefault="001675AE" w:rsidP="003221AE">
      <w:pPr>
        <w:ind w:left="5160"/>
        <w:jc w:val="right"/>
        <w:rPr>
          <w:rStyle w:val="afc"/>
        </w:rPr>
      </w:pPr>
    </w:p>
    <w:p w:rsidR="001675AE" w:rsidRDefault="001675AE" w:rsidP="003221AE">
      <w:pPr>
        <w:ind w:left="5160"/>
        <w:jc w:val="right"/>
        <w:rPr>
          <w:rStyle w:val="afc"/>
        </w:rPr>
      </w:pPr>
    </w:p>
    <w:p w:rsidR="001675AE" w:rsidRDefault="001675AE" w:rsidP="003221AE">
      <w:pPr>
        <w:ind w:left="5160"/>
        <w:jc w:val="right"/>
        <w:rPr>
          <w:rStyle w:val="afc"/>
        </w:rPr>
      </w:pPr>
    </w:p>
    <w:p w:rsidR="001675AE" w:rsidRDefault="001675AE" w:rsidP="003221AE">
      <w:pPr>
        <w:ind w:left="5160"/>
        <w:jc w:val="right"/>
        <w:rPr>
          <w:rStyle w:val="afc"/>
        </w:rPr>
      </w:pPr>
    </w:p>
    <w:p w:rsidR="001675AE" w:rsidRDefault="001675AE" w:rsidP="003221AE">
      <w:pPr>
        <w:ind w:left="5160"/>
        <w:jc w:val="right"/>
        <w:rPr>
          <w:rStyle w:val="afc"/>
        </w:rPr>
      </w:pPr>
    </w:p>
    <w:p w:rsidR="001675AE" w:rsidRDefault="001675AE" w:rsidP="003221AE">
      <w:pPr>
        <w:ind w:left="5160"/>
        <w:jc w:val="right"/>
        <w:rPr>
          <w:rStyle w:val="afc"/>
        </w:rPr>
      </w:pPr>
    </w:p>
    <w:p w:rsidR="003221AE" w:rsidRPr="001675AE" w:rsidRDefault="003221AE" w:rsidP="003221AE">
      <w:pPr>
        <w:ind w:left="5160"/>
        <w:jc w:val="right"/>
        <w:rPr>
          <w:rStyle w:val="afc"/>
        </w:rPr>
      </w:pPr>
      <w:r w:rsidRPr="001675AE">
        <w:rPr>
          <w:rStyle w:val="afc"/>
        </w:rPr>
        <w:t>Приложение</w:t>
      </w:r>
      <w:r w:rsidR="005406BA" w:rsidRPr="001675AE">
        <w:rPr>
          <w:rStyle w:val="afc"/>
        </w:rPr>
        <w:t xml:space="preserve"> № 1</w:t>
      </w:r>
      <w:r w:rsidRPr="001675AE">
        <w:rPr>
          <w:rStyle w:val="afc"/>
        </w:rPr>
        <w:t xml:space="preserve"> к заявлению </w:t>
      </w:r>
    </w:p>
    <w:p w:rsidR="003221AE" w:rsidRPr="001675AE" w:rsidRDefault="003221AE" w:rsidP="003221AE">
      <w:pPr>
        <w:jc w:val="right"/>
        <w:rPr>
          <w:rStyle w:val="afc"/>
        </w:rPr>
      </w:pPr>
      <w:r w:rsidRPr="001675AE">
        <w:rPr>
          <w:rStyle w:val="afc"/>
        </w:rPr>
        <w:t xml:space="preserve">о приеме в члены </w:t>
      </w:r>
      <w:r w:rsidR="00016DE6" w:rsidRPr="001675AE">
        <w:rPr>
          <w:rStyle w:val="afc"/>
        </w:rPr>
        <w:t>Ассоциации</w:t>
      </w:r>
      <w:r w:rsidR="00015EDD">
        <w:rPr>
          <w:rStyle w:val="afc"/>
        </w:rPr>
        <w:t xml:space="preserve"> «СРО</w:t>
      </w:r>
    </w:p>
    <w:p w:rsidR="003221AE" w:rsidRPr="001675AE" w:rsidRDefault="003221AE" w:rsidP="003221AE">
      <w:pPr>
        <w:jc w:val="right"/>
        <w:rPr>
          <w:rStyle w:val="afc"/>
        </w:rPr>
      </w:pPr>
      <w:r w:rsidRPr="001675AE">
        <w:rPr>
          <w:rStyle w:val="afc"/>
        </w:rPr>
        <w:t>«Межрегиональный Альянс Строителей»</w:t>
      </w:r>
    </w:p>
    <w:p w:rsidR="003221AE" w:rsidRPr="005A30FF" w:rsidRDefault="003221AE" w:rsidP="00016DE6">
      <w:pPr>
        <w:tabs>
          <w:tab w:val="left" w:pos="7667"/>
        </w:tabs>
        <w:ind w:right="1970"/>
        <w:rPr>
          <w:rStyle w:val="afc"/>
          <w:b w:val="0"/>
          <w:sz w:val="16"/>
          <w:szCs w:val="16"/>
        </w:rPr>
      </w:pPr>
    </w:p>
    <w:p w:rsidR="003221AE" w:rsidRPr="005A30FF" w:rsidRDefault="003221AE" w:rsidP="003221AE">
      <w:pPr>
        <w:tabs>
          <w:tab w:val="left" w:pos="7667"/>
        </w:tabs>
        <w:ind w:left="1683" w:right="1970"/>
        <w:jc w:val="center"/>
        <w:rPr>
          <w:rStyle w:val="afc"/>
          <w:b w:val="0"/>
        </w:rPr>
      </w:pPr>
      <w:r w:rsidRPr="005A30FF">
        <w:rPr>
          <w:rStyle w:val="afc"/>
          <w:b w:val="0"/>
        </w:rPr>
        <w:t>Перечень видов работ,</w:t>
      </w:r>
    </w:p>
    <w:p w:rsidR="00722C30" w:rsidRPr="00D91643" w:rsidRDefault="005406BA" w:rsidP="005406BA">
      <w:pPr>
        <w:spacing w:line="240" w:lineRule="exact"/>
        <w:jc w:val="both"/>
        <w:rPr>
          <w:smallCaps/>
          <w:sz w:val="22"/>
          <w:szCs w:val="22"/>
        </w:rPr>
      </w:pPr>
      <w:r w:rsidRPr="005A30FF">
        <w:rPr>
          <w:rStyle w:val="afc"/>
          <w:b w:val="0"/>
        </w:rPr>
        <w:t>которые оказывают влияние на безопасность объе</w:t>
      </w:r>
      <w:r w:rsidR="00D91643" w:rsidRPr="005A30FF">
        <w:rPr>
          <w:rStyle w:val="afc"/>
          <w:b w:val="0"/>
        </w:rPr>
        <w:t>ктов капитального строительства, в отношении которых требуется выдача свидетельства о допуске</w:t>
      </w:r>
    </w:p>
    <w:tbl>
      <w:tblPr>
        <w:tblpPr w:leftFromText="180" w:rightFromText="180" w:vertAnchor="text" w:horzAnchor="margin" w:tblpXSpec="center" w:tblpY="497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6129"/>
        <w:gridCol w:w="1433"/>
        <w:gridCol w:w="15"/>
        <w:gridCol w:w="15"/>
        <w:gridCol w:w="15"/>
        <w:gridCol w:w="15"/>
        <w:gridCol w:w="15"/>
        <w:gridCol w:w="20"/>
        <w:gridCol w:w="10"/>
        <w:gridCol w:w="1270"/>
        <w:gridCol w:w="47"/>
        <w:gridCol w:w="1092"/>
      </w:tblGrid>
      <w:tr w:rsidR="00016DE6" w:rsidTr="00015EDD">
        <w:trPr>
          <w:trHeight w:val="281"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sz w:val="20"/>
                <w:szCs w:val="20"/>
              </w:rPr>
            </w:pPr>
            <w:r w:rsidRPr="00E61F34">
              <w:rPr>
                <w:b/>
              </w:rPr>
              <w:t xml:space="preserve">         </w:t>
            </w:r>
            <w:r w:rsidRPr="00E61F34">
              <w:rPr>
                <w:sz w:val="20"/>
                <w:szCs w:val="20"/>
              </w:rPr>
              <w:t>№№</w:t>
            </w:r>
          </w:p>
          <w:p w:rsidR="00016DE6" w:rsidRPr="00E61F34" w:rsidRDefault="00016DE6" w:rsidP="00015EDD">
            <w:pPr>
              <w:jc w:val="center"/>
              <w:rPr>
                <w:sz w:val="20"/>
                <w:szCs w:val="20"/>
              </w:rPr>
            </w:pPr>
            <w:r w:rsidRPr="00E61F34">
              <w:rPr>
                <w:sz w:val="20"/>
                <w:szCs w:val="20"/>
              </w:rPr>
              <w:t>групп</w:t>
            </w:r>
          </w:p>
          <w:p w:rsidR="00016DE6" w:rsidRPr="00E61F34" w:rsidRDefault="00016DE6" w:rsidP="00015EDD">
            <w:pPr>
              <w:jc w:val="center"/>
              <w:rPr>
                <w:sz w:val="20"/>
                <w:szCs w:val="20"/>
              </w:rPr>
            </w:pPr>
            <w:r w:rsidRPr="00E61F34">
              <w:rPr>
                <w:sz w:val="20"/>
                <w:szCs w:val="20"/>
              </w:rPr>
              <w:t>видов</w:t>
            </w:r>
          </w:p>
          <w:p w:rsidR="00016DE6" w:rsidRPr="00E61F34" w:rsidRDefault="00016DE6" w:rsidP="00015EDD">
            <w:pPr>
              <w:jc w:val="center"/>
              <w:rPr>
                <w:sz w:val="20"/>
                <w:szCs w:val="20"/>
              </w:rPr>
            </w:pPr>
            <w:r w:rsidRPr="00E61F34">
              <w:rPr>
                <w:sz w:val="20"/>
                <w:szCs w:val="20"/>
              </w:rPr>
              <w:t>и видов</w:t>
            </w:r>
          </w:p>
          <w:p w:rsidR="00016DE6" w:rsidRPr="00E61F34" w:rsidRDefault="00016DE6" w:rsidP="00015EDD">
            <w:pPr>
              <w:jc w:val="center"/>
              <w:rPr>
                <w:sz w:val="22"/>
                <w:szCs w:val="22"/>
              </w:rPr>
            </w:pPr>
            <w:r w:rsidRPr="00E61F34">
              <w:rPr>
                <w:sz w:val="20"/>
                <w:szCs w:val="20"/>
              </w:rPr>
              <w:t>работ</w:t>
            </w:r>
          </w:p>
        </w:tc>
        <w:tc>
          <w:tcPr>
            <w:tcW w:w="6129" w:type="dxa"/>
            <w:vMerge w:val="restart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sz w:val="28"/>
                <w:szCs w:val="28"/>
              </w:rPr>
            </w:pPr>
            <w:r w:rsidRPr="00E61F34">
              <w:rPr>
                <w:rFonts w:eastAsia="Arial Unicode MS"/>
                <w:color w:val="000000"/>
                <w:sz w:val="28"/>
                <w:szCs w:val="28"/>
              </w:rPr>
              <w:t>НАИМЕНОВАНИЕ ВИДОВ РАБОТ</w:t>
            </w:r>
          </w:p>
        </w:tc>
        <w:tc>
          <w:tcPr>
            <w:tcW w:w="3947" w:type="dxa"/>
            <w:gridSpan w:val="11"/>
            <w:shd w:val="clear" w:color="auto" w:fill="auto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1F34">
              <w:rPr>
                <w:rFonts w:eastAsia="Arial Unicode MS"/>
                <w:color w:val="000000"/>
                <w:sz w:val="28"/>
                <w:szCs w:val="28"/>
              </w:rPr>
              <w:t>Выполняется на объектах:</w:t>
            </w:r>
          </w:p>
        </w:tc>
      </w:tr>
      <w:tr w:rsidR="00016DE6" w:rsidTr="00015EDD">
        <w:trPr>
          <w:cantSplit/>
          <w:trHeight w:val="2059"/>
        </w:trPr>
        <w:tc>
          <w:tcPr>
            <w:tcW w:w="805" w:type="dxa"/>
            <w:vMerge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Merge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textDirection w:val="tbRl"/>
            <w:vAlign w:val="center"/>
          </w:tcPr>
          <w:p w:rsidR="00016DE6" w:rsidRPr="00A8316D" w:rsidRDefault="00016DE6" w:rsidP="00015ED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A8316D">
              <w:rPr>
                <w:rFonts w:eastAsia="Arial Unicode MS"/>
                <w:b/>
                <w:color w:val="000000"/>
                <w:sz w:val="18"/>
                <w:szCs w:val="18"/>
              </w:rPr>
              <w:t>НЕ относящихся</w:t>
            </w:r>
          </w:p>
          <w:p w:rsidR="00016DE6" w:rsidRPr="00E61F34" w:rsidRDefault="00016DE6" w:rsidP="00015ED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8316D">
              <w:rPr>
                <w:rFonts w:eastAsia="Arial Unicode MS"/>
                <w:color w:val="000000"/>
                <w:sz w:val="18"/>
                <w:szCs w:val="18"/>
              </w:rPr>
              <w:t xml:space="preserve"> к особ</w:t>
            </w:r>
            <w:r>
              <w:rPr>
                <w:rFonts w:eastAsia="Arial Unicode MS"/>
                <w:color w:val="000000"/>
                <w:sz w:val="18"/>
                <w:szCs w:val="18"/>
              </w:rPr>
              <w:t xml:space="preserve">о опасным и технически сложным </w:t>
            </w:r>
          </w:p>
        </w:tc>
        <w:tc>
          <w:tcPr>
            <w:tcW w:w="1375" w:type="dxa"/>
            <w:gridSpan w:val="8"/>
            <w:shd w:val="clear" w:color="auto" w:fill="auto"/>
            <w:textDirection w:val="tbRl"/>
          </w:tcPr>
          <w:p w:rsidR="00016DE6" w:rsidRPr="00A8316D" w:rsidRDefault="00016DE6" w:rsidP="00015ED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A8316D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ОТНОСЯЩИХСЯ </w:t>
            </w:r>
          </w:p>
          <w:p w:rsidR="00016DE6" w:rsidRPr="00A8316D" w:rsidRDefault="00016DE6" w:rsidP="00015ED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A8316D">
              <w:rPr>
                <w:rFonts w:eastAsia="Arial Unicode MS"/>
                <w:color w:val="000000"/>
                <w:sz w:val="18"/>
                <w:szCs w:val="18"/>
              </w:rPr>
              <w:t xml:space="preserve">к особо опасным, технически </w:t>
            </w:r>
          </w:p>
          <w:p w:rsidR="00016DE6" w:rsidRPr="00E61F34" w:rsidRDefault="00016DE6" w:rsidP="00015ED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A8316D">
              <w:rPr>
                <w:rFonts w:eastAsia="Arial Unicode MS"/>
                <w:color w:val="000000"/>
                <w:sz w:val="18"/>
                <w:szCs w:val="18"/>
              </w:rPr>
              <w:t>сложным</w:t>
            </w: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gridSpan w:val="2"/>
            <w:textDirection w:val="tbRl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ИСПОЛЬЗОВАНИЯ   </w:t>
            </w:r>
            <w:r>
              <w:rPr>
                <w:rFonts w:eastAsia="Arial Unicode MS"/>
                <w:color w:val="000000"/>
                <w:sz w:val="18"/>
                <w:szCs w:val="18"/>
              </w:rPr>
              <w:t>атомной  энергии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Геодезические работы, выполняемые на строительных площадках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Разбивочные работы в процессе строительства*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16DE6" w:rsidRPr="00442CAC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Default="00016DE6" w:rsidP="00015EDD">
            <w:pPr>
              <w:pStyle w:val="a6"/>
              <w:spacing w:before="0" w:after="0"/>
              <w:jc w:val="center"/>
              <w:rPr>
                <w:rFonts w:eastAsia="Arial Unicode MS"/>
                <w:b/>
                <w:color w:val="000000"/>
                <w:sz w:val="44"/>
                <w:szCs w:val="44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129" w:type="dxa"/>
            <w:shd w:val="clear" w:color="auto" w:fill="auto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Геодезический контроль точности геометрических параметров зданий и сооружений*</w:t>
            </w:r>
          </w:p>
        </w:tc>
        <w:tc>
          <w:tcPr>
            <w:tcW w:w="1433" w:type="dxa"/>
            <w:shd w:val="clear" w:color="auto" w:fill="auto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b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Подготовительные работы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b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129" w:type="dxa"/>
            <w:shd w:val="clear" w:color="auto" w:fill="auto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</w:tc>
        <w:tc>
          <w:tcPr>
            <w:tcW w:w="1433" w:type="dxa"/>
            <w:shd w:val="clear" w:color="auto" w:fill="auto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129" w:type="dxa"/>
            <w:shd w:val="clear" w:color="auto" w:fill="auto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Строительство временных: дорог; площадок; инженерных сетей и сооружений*</w:t>
            </w:r>
          </w:p>
        </w:tc>
        <w:tc>
          <w:tcPr>
            <w:tcW w:w="1433" w:type="dxa"/>
            <w:shd w:val="clear" w:color="auto" w:fill="auto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129" w:type="dxa"/>
            <w:shd w:val="clear" w:color="auto" w:fill="auto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рельсовых подкрановых путей и фундаментов (опоры) стационарных кранов</w:t>
            </w:r>
          </w:p>
        </w:tc>
        <w:tc>
          <w:tcPr>
            <w:tcW w:w="1433" w:type="dxa"/>
            <w:shd w:val="clear" w:color="auto" w:fill="auto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129" w:type="dxa"/>
            <w:shd w:val="clear" w:color="auto" w:fill="auto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Установка и демонтаж инвентарных наружных и внутренних лесов, технологических мусоропроводов*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16DE6" w:rsidRPr="00442CAC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b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AE235D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Земляные работы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Механизированная разработка грунта*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Default="00016DE6" w:rsidP="00015EDD">
            <w:pPr>
              <w:pStyle w:val="a6"/>
              <w:spacing w:before="0" w:after="0"/>
              <w:jc w:val="center"/>
              <w:rPr>
                <w:rFonts w:eastAsia="Arial Unicode MS"/>
                <w:b/>
                <w:color w:val="000000"/>
                <w:sz w:val="44"/>
                <w:szCs w:val="44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Разработка грунта и устройство дренажей в водохозяйственном строительстве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Разработка грунта методом гидромеханизации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искусственному замораживанию грунтов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Уплотнение грунта катками, грунтоуплотняющими машинами или тяжелыми трамбовками*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Механизированное рыхление и разработка вечномерзлых грунтов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водопонижению, организации поверхностного стока и водоотвода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076" w:type="dxa"/>
            <w:gridSpan w:val="12"/>
            <w:shd w:val="clear" w:color="auto" w:fill="auto"/>
            <w:vAlign w:val="center"/>
          </w:tcPr>
          <w:p w:rsidR="00016DE6" w:rsidRPr="00AE235D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скважин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577" w:type="dxa"/>
            <w:gridSpan w:val="3"/>
            <w:shd w:val="clear" w:color="auto" w:fill="auto"/>
            <w:vAlign w:val="center"/>
          </w:tcPr>
          <w:p w:rsidR="00016DE6" w:rsidRPr="00DF21D4" w:rsidRDefault="005830A6" w:rsidP="00015EDD">
            <w:hyperlink r:id="rId6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Бурение, строительство и монтаж нефтяных и газовых скважин</w:t>
              </w:r>
            </w:hyperlink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RPr="00781414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Бурение и обустройство скважин (кроме нефтяных и газовых скважин)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Крепление скважин трубами, извлечение труб, свободный спуск или подъем труб из скважин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Тампонажные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Сооружение шахтных колодцев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  <w:p w:rsidR="00016DE6" w:rsidRPr="00442CAC" w:rsidRDefault="00016DE6" w:rsidP="00015EDD"/>
        </w:tc>
        <w:tc>
          <w:tcPr>
            <w:tcW w:w="1360" w:type="dxa"/>
            <w:gridSpan w:val="7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Свайные работы. Закрепление грунтов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Свайные работы, выполняемые с земли, в том числе в морских и речных условиях</w:t>
            </w:r>
          </w:p>
        </w:tc>
        <w:tc>
          <w:tcPr>
            <w:tcW w:w="1463" w:type="dxa"/>
            <w:gridSpan w:val="3"/>
            <w:shd w:val="clear" w:color="auto" w:fill="auto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Свайные работы, выполняемые в мерзлых и вечномерзлых грунтах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rPr>
          <w:trHeight w:val="307"/>
        </w:trPr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ростверков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забивных и буронабивных свай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Термическое укрепление грунтов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Цементация грунтовых оснований с забивкой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инъекторов</w:t>
            </w:r>
            <w:proofErr w:type="spellEnd"/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Силикатизация и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смолизация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грунтов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возведению сооружений способом "стена в грунте".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Погружение и подъем стальных и шпунтованных свай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бетонных и железобетонных монолитных конструкций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Опалубочные работы</w:t>
            </w:r>
          </w:p>
        </w:tc>
        <w:tc>
          <w:tcPr>
            <w:tcW w:w="1463" w:type="dxa"/>
            <w:gridSpan w:val="3"/>
            <w:shd w:val="clear" w:color="auto" w:fill="auto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Арматурные работы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монолитных бетонных и железобетонных конструкций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Монтаж сборных бетонных и железобетонных конструкций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фундаментов и конструкций подземной части зданий и сооружений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</w:tc>
        <w:tc>
          <w:tcPr>
            <w:tcW w:w="1478" w:type="dxa"/>
            <w:gridSpan w:val="4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объемных блоков, в том числе вентиляционных блоков, шахт лифтов и мусоропроводов, санитарно-технических кабин</w:t>
            </w:r>
          </w:p>
        </w:tc>
        <w:tc>
          <w:tcPr>
            <w:tcW w:w="1478" w:type="dxa"/>
            <w:gridSpan w:val="4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Буровзрывные работы при строительстве</w:t>
            </w:r>
          </w:p>
        </w:tc>
        <w:tc>
          <w:tcPr>
            <w:tcW w:w="1478" w:type="dxa"/>
            <w:gridSpan w:val="4"/>
            <w:shd w:val="clear" w:color="auto" w:fill="auto"/>
            <w:vAlign w:val="center"/>
          </w:tcPr>
          <w:p w:rsidR="00016DE6" w:rsidRPr="00442CAC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Работы по устройству каменных конструкций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конструкций зданий и сооружений из природных и искусственных камней, в том числе с облицовкой*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конструкций из кирпича, в том числе с облицовкой*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отопительных печей и очагов*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Монтаж металлических конструкций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конструкций транспортных галерей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резервуарных конструкций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мачтовых сооружений, башен, вытяжных труб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10.5.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технологических конструкций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тросовых несущих конструкций (растяжки, вантовые конструкции и прочие)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Монтаж деревянных конструкций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конструктивных элементов и ограждающих конструкций зданий и сооружений, в том числе из клееных конструкций *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Сборка жилых и общественных зданий из деталей заводского изготовления комплектной поставки*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Защита строительных конструкций, трубопроводов и оборудования (кроме магистральных и промысловых трубопроводов)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Футеровочные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Кладка из кислотоупорного кирпича и фасонных кислотоупорных керамических изделий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Защитное покрытие лакокрасочными материалами*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Гуммирование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(обкладка листовыми резинами и жидкими резиновыми смесями)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оклеечной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изоляции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металлизационных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покрытий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Нанесение лицевого покрытия при устройстве монолитного пола в помещениях с агрессивными средами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Антисептирование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деревянных конструкций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Гидроизоляция строительных конструкций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12.10.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теплоизоляции зданий, строительных конструкций и оборудования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12.11.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теплоизоляции трубопроводов*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12.12.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огнезащите строительных конструкций и оборудования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кровель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кровель из штучных и листовых материалов*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кровель из рулонных материалов*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наливных кровель*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Фасадные работы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</w:rPr>
              <w:t>14.1.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Облицовка поверхностей природными и искусственными камнями и линейными фасонными камнями*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</w:rPr>
              <w:t>14.2.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вентилируемых фасадов*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внутренних инженерных систем и оборудования зданий и сооружений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и демонтаж системы водопровода и канализации*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и демонтаж системы отопления*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и демонтаж системы газоснабжения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и демонтаж системы вентиляции и кондиционирования воздуха*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016DE6" w:rsidRPr="0089137F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15.5.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системы электроснабжения*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электрических и иных сетей управления системами жизнеобеспечения зданий и сооружений*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016DE6" w:rsidRPr="0089137F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наружных сетей водопровода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водопроводных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27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запорной арматуры и оборудования водопроводных сетей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27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водопроводных колодцев, оголовков, гасителей водосборов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27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Очистка полости и испытание трубопроводов водопровода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27" w:type="dxa"/>
            <w:gridSpan w:val="3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наружных сетей канализации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канализационных безнапорных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канализационных напорных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запорной арматуры и оборудования канализационных сетей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канализационных и водосточных колодцев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фильтрующего основания под иловые площадки и поля фильтрации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дренажных труб на иловых площадках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17.7.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Очистка полости и испытание трубопроводов канализации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наружных сетей теплоснабжения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теплоснабжения с температурой теплоносителя до 115 градусов Цельсия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теплоснабжения с температурой теплоносителя 115 градусов Цельсия и выше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запорной арматуры и оборудования сетей теплоснабжения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колодцев и камер сетей теплоснабжения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Очистка полости и испытание трубопроводов теплоснабжения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Устройство наружных сетей газоснабжения, </w:t>
            </w:r>
            <w:proofErr w:type="gramStart"/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кроме</w:t>
            </w:r>
            <w:proofErr w:type="gramEnd"/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магистральных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газопроводов с рабочим давлением до 0,005 МПа включительно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газопроводов с рабочим давлением от 0,005 МПа до 0,3 МПа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Установка сборников конденсата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гидрозатворов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и компенсаторов на газопроводах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газорегуляторных пунктов и установок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резервуарных и групповых баллонных установок сжиженного газа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Ввод газопровода в здания и сооружения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19.8.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газового оборудования потребителей, использующих природный и сжиженный газ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19.9.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Врезка под давлением в действующие газопроводы, отключение и заглушка под давлением действующих газопроводов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19.10.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Очистка полости и испытание газопроводов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DF21D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наружных электрических сетей и линий связи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сетей электроснабжения напряжением до 1кВ включительно*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сетей электроснабжения напряжением до 35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сетей электроснабжения напряжением до 330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20.4.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Pr="00A90C3F" w:rsidRDefault="005830A6" w:rsidP="00015EDD">
            <w:hyperlink r:id="rId7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Устройство сетей электроснабжения напряжением более ЗЗ</w:t>
              </w:r>
              <w:proofErr w:type="gramStart"/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0</w:t>
              </w:r>
              <w:proofErr w:type="gramEnd"/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 xml:space="preserve"> кВ</w:t>
              </w:r>
            </w:hyperlink>
          </w:p>
        </w:tc>
        <w:tc>
          <w:tcPr>
            <w:tcW w:w="1317" w:type="dxa"/>
            <w:gridSpan w:val="2"/>
          </w:tcPr>
          <w:p w:rsidR="00016DE6" w:rsidRPr="00A90C3F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опор для воздушных линий электропередачи напряжением до 35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pStyle w:val="a7"/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опор для воздушных линий электропередачи напряжением до 500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20.7.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Pr="00A90C3F" w:rsidRDefault="005830A6" w:rsidP="00015EDD">
            <w:hyperlink r:id="rId8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Монтаж и демонтаж опор для воздушных линий электропередачи напряжением более 500 кВ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проводов и грозозащитных тросов воздушных линий электропередачи напряжением до 35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pStyle w:val="a7"/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проводов и грозозащитных тросов воздушных линий электропередачи напряжением свыше 35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20.10.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трансформаторных подстанций и линейного электрооборудования напряжением до 35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20.11.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и демонтаж трансформаторных подстанций и линейного электрооборудования напряжением свыше 35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20.12.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Установка распределительных устройств, коммутационной аппаратуры, устройств защиты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20.13.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Style w:val="apple-style-span"/>
                <w:i/>
                <w:color w:val="3366FF"/>
                <w:sz w:val="20"/>
                <w:szCs w:val="20"/>
              </w:rPr>
              <w:t xml:space="preserve"> </w:t>
            </w:r>
            <w:r w:rsidRPr="00E61F34">
              <w:rPr>
                <w:rStyle w:val="apple-style-span"/>
                <w:sz w:val="20"/>
                <w:szCs w:val="20"/>
              </w:rPr>
              <w:t>Устройство наружных линий связи, в том числе телефонных, радио и телевидения 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объектов нефтяной и газовой промышленности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магистральных и промысловых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обустройству объектов подготовки нефти и газа к транспорту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нефтебаз и газохранилищ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строительству переходов методом наклонно-направленного бурения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электрохимической защиты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Выполнение антикоррозийной защиты и изоляционных работ в отношении магистральных и промысловых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22.9.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9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Работы по обустройству нефтяных и газовых месторождений морского шельфа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22.10.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строительству газонаполнительных компрессорных станций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22.11.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Контроль качества сварных соединений и их изоляция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22.12.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Очистка полости и испытание магистральных и промысловых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Монтажные работы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подъемно-транспортного оборудования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лифтов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тепловых электростанций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котельных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компрессорных установок, насосов и вентиляторов*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электротехнических установок, оборудования, систем автоматики и сигнализации*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23.7.</w:t>
            </w:r>
          </w:p>
        </w:tc>
        <w:tc>
          <w:tcPr>
            <w:tcW w:w="8984" w:type="dxa"/>
            <w:gridSpan w:val="11"/>
            <w:shd w:val="clear" w:color="auto" w:fill="auto"/>
            <w:vAlign w:val="center"/>
          </w:tcPr>
          <w:p w:rsidR="00016DE6" w:rsidRPr="007F3B40" w:rsidRDefault="005830A6" w:rsidP="00015EDD">
            <w:hyperlink r:id="rId10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 xml:space="preserve">Монтаж </w:t>
              </w:r>
              <w:r w:rsidR="00016DE6" w:rsidRPr="00E61F34">
                <w:rPr>
                  <w:rStyle w:val="afa"/>
                  <w:sz w:val="20"/>
                  <w:szCs w:val="20"/>
                </w:rPr>
                <w:t>оборудования объектов использования атомной энергии</w:t>
              </w:r>
            </w:hyperlink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23.8.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11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Монтаж оборудования для очистки и подготовки для транспортировки газа и нефти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Монтаж оборудования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нефте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>-, газоперекачивающих станций и для иных продуктопроводов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по сжижению природного газа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автозаправочных станций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23.12.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12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Монтаж оборудования предприятий черной металлургии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23.13.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13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Монтаж оборудования предприятий цветной металлургии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23.14.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14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Монтаж оборудования химической и нефтеперерабатывающей промышленности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23.15.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15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Монтаж горнодобывающего и горно-обогатительного оборудования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объектов инфраструктуры железнодорожного транспорта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625BD2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23.17.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16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Монтаж оборудования метрополитенов и тоннелей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гидроэлектрических станций и иных гидротехнических сооружений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23.19.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электротехнической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промышленности строительных материалов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целлюлозно-бумажной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текстильной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полиграфической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пищевой промышленности*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театрально-зрелищных предприятий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зернохранилищ и предприятий по переработке зерна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23.27.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кинематографии*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электронной промышленности и промышленности сре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дств св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>язи*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23.29.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учреждений здравоохранения и предприятий медицинской промышленности*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23.30.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Монтаж оборудования сельскохозяйственных производств, в том числе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рыбопереработки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и хранения рыбы*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23.31.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бытового обслуживания и коммунального хозяйства*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23.32.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водозаборного оборудования, канализационных и очистных сооружений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23.33.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сооружений связи*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23.34.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17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Монтаж оборудования объектов космической инфраструктуры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23.35.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18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Монтаж оборудования аэропортов и иных объектов авиационной инфраструктуры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23.36.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оборудования морских и речных портов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Пусконаладочные работы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подъемно-транспортного оборудования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лифтов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синхронных генераторов и систем возбуждения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силовых и измерительных трансформаторов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коммутационных аппаратов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устройств релейной защиты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автоматики в электроснабжении*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систем напряжения и оперативного тока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электрических машин и электроприводов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систем автоматики, сигнализации и взаимосвязанных устройств*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автономной наладки систем*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комплексной наладки систем*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средств телемеханики*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Наладки систем вентиляции и кондиционирования воздуха*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автоматических станочных линий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станков металлорежущих многоцелевых с ЧПУ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станков уникальных металлорежущих массой свыше 100 т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A8477D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24.18.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холодильных установок*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24.19.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компрессорных установок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паровых котлов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водогрейных теплофикационных котлов*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котельно-вспомогательного оборудования*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Пусконаладочные работы оборудования водоочистки и оборудования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химводоподготовки</w:t>
            </w:r>
            <w:proofErr w:type="spellEnd"/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технологических установок топливного хозяйства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Пусконаладочные работы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газовоздушного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тракта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Пусконаладочные работы </w:t>
            </w:r>
            <w:proofErr w:type="spell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общекотельных</w:t>
            </w:r>
            <w:proofErr w:type="spell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систем и инженерных коммуникаций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оборудования для обработки и отделки древесины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сушильных установок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24.29.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сооружений водоснабжения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24.30.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сооружений канализации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24.31.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19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Пусконаладочные работы на сооружениях нефтегазового комплекса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24.32.</w:t>
            </w:r>
          </w:p>
        </w:tc>
        <w:tc>
          <w:tcPr>
            <w:tcW w:w="8984" w:type="dxa"/>
            <w:gridSpan w:val="11"/>
            <w:shd w:val="clear" w:color="auto" w:fill="auto"/>
            <w:vAlign w:val="center"/>
          </w:tcPr>
          <w:p w:rsidR="00016DE6" w:rsidRPr="00E157EB" w:rsidRDefault="005830A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FF0000"/>
                <w:sz w:val="20"/>
                <w:szCs w:val="20"/>
              </w:rPr>
            </w:pPr>
            <w:hyperlink r:id="rId20" w:history="1">
              <w:r w:rsidR="00016DE6" w:rsidRPr="00D02052">
                <w:rPr>
                  <w:rStyle w:val="afa"/>
                  <w:sz w:val="20"/>
                  <w:szCs w:val="20"/>
                </w:rPr>
                <w:t>Пусконаладочные работы на объектах использования атомной энергии</w:t>
              </w:r>
            </w:hyperlink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автомобильных дорог и аэродромов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оснований автомобильных дорог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pPr>
              <w:jc w:val="center"/>
            </w:pPr>
            <w:hyperlink r:id="rId21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Устройство оснований перронов аэропортов, взлетно-посадочных полос, рулежных дорожек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25.4.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Устройства покрытий автомобильных дорог, в том числе укрепляемых вяжущими материалами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pPr>
              <w:jc w:val="center"/>
            </w:pPr>
            <w:hyperlink r:id="rId22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Устройства покрытий перронов аэропортов, взлетно-посадочных полос, рулежных дорожек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дренажных, водосборных, водопропускных, водосбросных устройств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Устройство защитных ограждений и элементов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обустройства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25.8.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разметки проезжей части автомобильных дорог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железнодорожных и трамвайных путей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устройству земляного полотна для железнодорожных путей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Работы по устройству земляного полотна для трамвайных путей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26.3.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верхнего строения железнодорожного пути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26.4.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водоотводных и защитных сооружений земляного полотна железнодорожного пути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26.5.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Монтаж сигнализации, централизации и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блокировки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железных дорог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26.6.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Электрификация железных дорог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26.7.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Закрепление грунтов в полосе отвода железной дороги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26.8.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железнодорожных переездов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тоннелей, метрополитенов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27.1.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23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тоннелей и метрополитенов без применения специальных способов проходки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27.2.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24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тоннелей и метрополитенов с применением искусственного замораживания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27.3.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25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тоннелей и метрополитенов с применением тампонажа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27.4.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26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тоннелей и метрополитенов с применением электрохимического закрепления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27.5.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27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тоннелей и метрополитенов с применением опускной крепи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27.6.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28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Устройство внутренних конструкций тоннелей и метрополитенов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27.7.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29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Устройство пути метрополитена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907251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шахтных сооружений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pPr>
              <w:jc w:val="center"/>
            </w:pPr>
            <w:hyperlink r:id="rId30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шахтных сооружений без применения специальных способов проходки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28.2.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pPr>
              <w:jc w:val="center"/>
            </w:pPr>
            <w:hyperlink r:id="rId31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шахтных сооружений с применением искусственного замораживания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32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шахтных сооружений с применением тампонажа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28.4.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pPr>
              <w:jc w:val="center"/>
            </w:pPr>
            <w:hyperlink r:id="rId33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шахтных сооружений с применением электрохимического закрепления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28.5.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34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Проходка выработки шахтных сооружений с применением опускной крепи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мостов, эстакад и путепроводов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монолитных железобетонных и бетонных конструкций мостов, эстакад и путепроводов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сборных железобетонных конструкций мостов, эстакад и путепроводов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конструкций пешеходных мостов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стальных пролетных строений мостов, эстакад и путепроводов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деревянных мостов, эстакад и путепроводов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Устройство каменных мостов, эстакад и путепроводов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труб водопропускных на готовых фундаментах (основаниях) и лотков водоотводных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Гидротехнические работы, водолазные работы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Разработка и перемещение грунта гидромониторными и плавучими земснарядами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Рыхление и разработка грунтов под водой механизированным способом и выдачей в отвал или плавучие средства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Бурение и обустройство скважин под водой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30.4.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Свайные работы, выполняемые в морских условиях с плавучих средств, в том числе устройство свай-оболочек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Свайные работы, выполняемые в речных условиях с плавучих средств, в том числе устройство свай-оболочек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Возведение сооружений в морских и речных условиях из природных и искусственных массивов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Возведение дамб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Монтаж, демонтаж строительных конструкций в подводных условиях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в подводных условиях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30.10.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Укладка кабелей в подводных условиях, в том числе электрических и связи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30.11.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7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Водолазные (подводно-строительные) работы, в том числе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качеством гидротехнических работ под водой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Промышленные печи и дымовые трубы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35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Кладка доменных печей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Кладка верхнего строения ванных стекловаренных печей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Монтаж печей из сборных элементов повышенной заводской готовности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Электролизеры для алюминиевой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Футеровка промышленных дымовых и вентиляционных печей и труб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Default="00016DE6" w:rsidP="00015EDD"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общестроительными работами (группы видов работ N 1-3, 5-7, 9-14)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работами по обустройству скважин (группа видов работ N 4)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буровзрывными работами (группа видов работ N 8)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работами в области пожарной безопасности (вид работ N 12.3, 12.12, 23.6, 24.10-24.12)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E61F34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 работами в области электроснабжения (вид работ N 15.5, 15.6, 23.6, 24.3-24.10, группа видов работ N 20)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контроль при </w:t>
            </w:r>
            <w:r w:rsidRPr="00E61F34">
              <w:rPr>
                <w:rFonts w:eastAsia="Arial Unicode MS"/>
                <w:sz w:val="20"/>
                <w:szCs w:val="20"/>
              </w:rPr>
              <w:t>строительстве, реконструкции и капитальном ремонте сооружений связи (</w:t>
            </w:r>
            <w:r w:rsidRPr="00E61F34">
              <w:rPr>
                <w:rStyle w:val="apple-style-span"/>
                <w:sz w:val="20"/>
                <w:szCs w:val="20"/>
              </w:rPr>
              <w:t>виды работ N 20.13, 23.6, 23.28, 23.33, 24.7, 24.10, 24.11, 24.12</w:t>
            </w:r>
            <w:r w:rsidRPr="00E61F34">
              <w:rPr>
                <w:rFonts w:eastAsia="Arial Unicode MS"/>
                <w:sz w:val="20"/>
                <w:szCs w:val="20"/>
              </w:rPr>
              <w:t>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32.10.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           N 25, 29)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32.11.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устройстве железнодорожных и трамвайных путей (виды работ N 23.16, группа видов работ N 26)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32.12.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36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Строительный контроль при строительстве, реконструкции и капитальном ремонте в подземных условиях (виды работ N 23.17, группы видов работ N 27, 28)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32.13.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за гидротехническими и водолазными работами (группа видов работ N 30)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RPr="0065379D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32.14.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E157EB" w:rsidRDefault="00016DE6" w:rsidP="00015EDD">
            <w:pPr>
              <w:jc w:val="center"/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65379D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65379D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RPr="0065379D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076" w:type="dxa"/>
            <w:gridSpan w:val="12"/>
            <w:shd w:val="clear" w:color="auto" w:fill="auto"/>
          </w:tcPr>
          <w:p w:rsidR="00016DE6" w:rsidRPr="007344E8" w:rsidRDefault="00016DE6" w:rsidP="00015EDD">
            <w:pPr>
              <w:pStyle w:val="a7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индивидуальным предпринимателем</w:t>
            </w:r>
            <w:r w:rsidRPr="007344E8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>(генеральным подрядчиком):</w:t>
            </w:r>
          </w:p>
        </w:tc>
      </w:tr>
      <w:tr w:rsidR="00016DE6" w:rsidRPr="0065379D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rPr>
                <w:bCs/>
                <w:sz w:val="20"/>
                <w:szCs w:val="20"/>
              </w:rPr>
            </w:pPr>
            <w:r w:rsidRPr="00E61F34">
              <w:rPr>
                <w:bCs/>
                <w:sz w:val="20"/>
                <w:szCs w:val="20"/>
              </w:rPr>
              <w:t>Работы по организации строительства объекта сметной</w:t>
            </w:r>
            <w:r>
              <w:rPr>
                <w:bCs/>
                <w:sz w:val="20"/>
                <w:szCs w:val="20"/>
              </w:rPr>
              <w:t xml:space="preserve"> стоимостью до 1</w:t>
            </w:r>
            <w:r w:rsidRPr="00E61F34">
              <w:rPr>
                <w:bCs/>
                <w:sz w:val="20"/>
                <w:szCs w:val="20"/>
              </w:rPr>
              <w:t>0 млн.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016DE6" w:rsidRPr="0065379D" w:rsidRDefault="00016DE6" w:rsidP="00015EDD">
            <w:pPr>
              <w:jc w:val="center"/>
              <w:rPr>
                <w:highlight w:val="yellow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RPr="0065379D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6DE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6DE6">
            <w:pPr>
              <w:rPr>
                <w:bCs/>
                <w:sz w:val="20"/>
                <w:szCs w:val="20"/>
              </w:rPr>
            </w:pPr>
            <w:r w:rsidRPr="00E61F34">
              <w:rPr>
                <w:bCs/>
                <w:sz w:val="20"/>
                <w:szCs w:val="20"/>
              </w:rPr>
              <w:t>Работы по организации строительства объекта сметной стоимостью до 60 млн.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016DE6" w:rsidRPr="0065379D" w:rsidRDefault="00016DE6" w:rsidP="00016DE6">
            <w:pPr>
              <w:jc w:val="center"/>
              <w:rPr>
                <w:highlight w:val="yellow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RPr="0065379D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rPr>
                <w:bCs/>
                <w:sz w:val="20"/>
                <w:szCs w:val="20"/>
              </w:rPr>
            </w:pPr>
            <w:r w:rsidRPr="00E61F34">
              <w:rPr>
                <w:bCs/>
                <w:sz w:val="20"/>
                <w:szCs w:val="20"/>
              </w:rPr>
              <w:t>Работы по организации строительства объекта сметной стоимостью до 500 млн.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016DE6" w:rsidRPr="0065379D" w:rsidRDefault="00016DE6" w:rsidP="00015EDD">
            <w:pPr>
              <w:jc w:val="center"/>
              <w:rPr>
                <w:highlight w:val="yellow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RPr="0065379D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rPr>
                <w:bCs/>
                <w:sz w:val="20"/>
                <w:szCs w:val="20"/>
              </w:rPr>
            </w:pPr>
            <w:r w:rsidRPr="00E61F34">
              <w:rPr>
                <w:bCs/>
                <w:sz w:val="20"/>
                <w:szCs w:val="20"/>
              </w:rPr>
              <w:t>Работы по организации строительства объекта сметной стоимостью до 3 млрд.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016DE6" w:rsidRPr="0065379D" w:rsidRDefault="00016DE6" w:rsidP="00015EDD">
            <w:pPr>
              <w:jc w:val="center"/>
              <w:rPr>
                <w:highlight w:val="yellow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RPr="0065379D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rPr>
                <w:bCs/>
                <w:sz w:val="20"/>
                <w:szCs w:val="20"/>
              </w:rPr>
            </w:pPr>
            <w:r w:rsidRPr="00E61F34">
              <w:rPr>
                <w:bCs/>
                <w:sz w:val="20"/>
                <w:szCs w:val="20"/>
              </w:rPr>
              <w:t>Работы по организации строительства объекта сметной стоимостью до 10 млрд.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016DE6" w:rsidRPr="0065379D" w:rsidRDefault="00016DE6" w:rsidP="00015EDD">
            <w:pPr>
              <w:jc w:val="center"/>
              <w:rPr>
                <w:highlight w:val="yellow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RPr="0065379D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rPr>
                <w:bCs/>
                <w:sz w:val="20"/>
                <w:szCs w:val="20"/>
              </w:rPr>
            </w:pPr>
            <w:r w:rsidRPr="00E61F34">
              <w:rPr>
                <w:bCs/>
                <w:sz w:val="20"/>
                <w:szCs w:val="20"/>
              </w:rPr>
              <w:t>Работы по организации строительства объекта сметной стоимостью 10 млрд. руб. и более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016DE6" w:rsidRPr="0065379D" w:rsidRDefault="00016DE6" w:rsidP="00015EDD">
            <w:pPr>
              <w:jc w:val="center"/>
              <w:rPr>
                <w:highlight w:val="yellow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Промышленное строительство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топливной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33.1.2.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37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Предприятия и объекты угольной промышленности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33.1.3.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38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Предприятия и объекты черной металлургии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33.1.4.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39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Предприятия и объекты цветной металлургии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химической и нефтехимической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машиностроения и металлообработки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лесной, деревообрабатывающей, целлюлозно-бумажной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легкой промышленности*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пищевой промышленности*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33.1.10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сельского и лесного хозяйства*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33.1.11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Тепловые электростанции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33.1.12</w:t>
            </w:r>
          </w:p>
        </w:tc>
        <w:tc>
          <w:tcPr>
            <w:tcW w:w="8984" w:type="dxa"/>
            <w:gridSpan w:val="11"/>
            <w:shd w:val="clear" w:color="auto" w:fill="auto"/>
            <w:vAlign w:val="center"/>
          </w:tcPr>
          <w:p w:rsidR="00016DE6" w:rsidRPr="00C06F01" w:rsidRDefault="005830A6" w:rsidP="00015EDD">
            <w:hyperlink r:id="rId40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Объекты использования атомной энергии</w:t>
              </w:r>
            </w:hyperlink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33.1.13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Объекты электроснабжения свыше 110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33.1.14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Объекты нефтегазового комплекса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rPr>
          <w:trHeight w:val="323"/>
        </w:trPr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33.2.</w:t>
            </w:r>
          </w:p>
        </w:tc>
        <w:tc>
          <w:tcPr>
            <w:tcW w:w="6129" w:type="dxa"/>
            <w:shd w:val="clear" w:color="auto" w:fill="auto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  <w:r w:rsidRPr="00E61F34">
              <w:rPr>
                <w:rFonts w:eastAsia="Arial Unicode MS"/>
                <w:color w:val="000000"/>
                <w:sz w:val="20"/>
                <w:szCs w:val="20"/>
              </w:rPr>
              <w:t>Транспортное строительство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33.2.1.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Автомобильные дороги и объекты инфраструктуры автомобильного транспорта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33.2.2.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Железные дороги и объекты инфраструктуры железнодорожного транспорта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33.2.3.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Pr="00FE26E3" w:rsidRDefault="005830A6" w:rsidP="00015EDD">
            <w:hyperlink r:id="rId41" w:history="1">
              <w:r w:rsidR="00016DE6" w:rsidRPr="00FE26E3">
                <w:rPr>
                  <w:rStyle w:val="afa"/>
                  <w:rFonts w:eastAsia="Arial Unicode MS"/>
                  <w:sz w:val="20"/>
                  <w:szCs w:val="20"/>
                </w:rPr>
                <w:t>Аэропорты и иные объекты авиационной инфраструктуры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33.2.4.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Тоннели автомобильные и железнодорожные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33.2.5.</w:t>
            </w:r>
          </w:p>
        </w:tc>
        <w:tc>
          <w:tcPr>
            <w:tcW w:w="7667" w:type="dxa"/>
            <w:gridSpan w:val="9"/>
            <w:shd w:val="clear" w:color="auto" w:fill="auto"/>
            <w:vAlign w:val="center"/>
          </w:tcPr>
          <w:p w:rsidR="00016DE6" w:rsidRDefault="005830A6" w:rsidP="00015EDD">
            <w:hyperlink r:id="rId42" w:history="1">
              <w:r w:rsidR="00016DE6" w:rsidRPr="00E61F34">
                <w:rPr>
                  <w:rStyle w:val="afa"/>
                  <w:rFonts w:eastAsia="Arial Unicode MS"/>
                  <w:sz w:val="20"/>
                  <w:szCs w:val="20"/>
                </w:rPr>
                <w:t>Метрополитены</w:t>
              </w:r>
            </w:hyperlink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33.2.6.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Мосты (большие и средние)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33.2.7.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общественного транспорта*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Жилищно-гражданское строительство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pStyle w:val="a7"/>
              <w:jc w:val="center"/>
              <w:rPr>
                <w:rFonts w:eastAsia="Arial Unicode MS"/>
                <w:color w:val="000000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33.4.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Объекты электроснабжения до 110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33.5.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Объекты теплоснабжения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33.6.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Объекты газоснабжения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33.7.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Объекты водоснабжения и канализации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33.8.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Здания и сооружения объектов связи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33.9.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Объекты морского транспорта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33.10.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Объекты речного транспорта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33.11.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015EDD">
            <w:pPr>
              <w:pStyle w:val="a6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Объекты гидроэнергетики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33.12.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1675AE">
            <w:pPr>
              <w:pStyle w:val="a7"/>
              <w:jc w:val="left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Дамбы, плотины, каналы, берегоукрепительные сооружения, водохранилища (за исключением объектов гидроэнергетики)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  <w:tr w:rsidR="00016DE6" w:rsidTr="00015EDD">
        <w:tc>
          <w:tcPr>
            <w:tcW w:w="805" w:type="dxa"/>
            <w:shd w:val="clear" w:color="auto" w:fill="auto"/>
            <w:vAlign w:val="center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33.13.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016DE6" w:rsidRPr="00E61F34" w:rsidRDefault="00016DE6" w:rsidP="001675AE">
            <w:pPr>
              <w:pStyle w:val="a7"/>
              <w:jc w:val="left"/>
              <w:rPr>
                <w:rFonts w:eastAsia="Arial Unicode MS"/>
                <w:color w:val="000000"/>
                <w:sz w:val="20"/>
                <w:szCs w:val="20"/>
              </w:rPr>
            </w:pPr>
            <w:r w:rsidRPr="00E61F34">
              <w:rPr>
                <w:rFonts w:eastAsia="Arial Unicode MS"/>
                <w:color w:val="000000"/>
                <w:sz w:val="20"/>
                <w:szCs w:val="20"/>
              </w:rPr>
              <w:t>Гидромелиоративные объекты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016DE6" w:rsidRPr="007344E8" w:rsidRDefault="00016DE6" w:rsidP="00015EDD">
            <w:pPr>
              <w:jc w:val="center"/>
              <w:rPr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016DE6" w:rsidRDefault="00016DE6" w:rsidP="00015EDD">
            <w:pPr>
              <w:jc w:val="center"/>
            </w:pPr>
            <w:r w:rsidRPr="00C90526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1092" w:type="dxa"/>
          </w:tcPr>
          <w:p w:rsidR="00016DE6" w:rsidRPr="00E61F34" w:rsidRDefault="00016DE6" w:rsidP="00015EDD">
            <w:pPr>
              <w:jc w:val="center"/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</w:pPr>
            <w:r w:rsidRPr="00E61F34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</w:tr>
    </w:tbl>
    <w:p w:rsidR="005A30FF" w:rsidRPr="005A30FF" w:rsidRDefault="005A30FF" w:rsidP="005A30FF">
      <w:pPr>
        <w:ind w:firstLine="708"/>
        <w:jc w:val="both"/>
        <w:rPr>
          <w:rStyle w:val="afc"/>
          <w:b w:val="0"/>
          <w:sz w:val="16"/>
          <w:szCs w:val="16"/>
        </w:rPr>
      </w:pPr>
    </w:p>
    <w:p w:rsidR="003221AE" w:rsidRPr="005A30FF" w:rsidRDefault="003221AE" w:rsidP="005A30FF">
      <w:pPr>
        <w:ind w:firstLine="708"/>
        <w:jc w:val="both"/>
        <w:rPr>
          <w:rStyle w:val="afc"/>
          <w:b w:val="0"/>
        </w:rPr>
      </w:pPr>
      <w:r w:rsidRPr="005A30FF">
        <w:rPr>
          <w:rStyle w:val="afc"/>
          <w:b w:val="0"/>
        </w:rPr>
        <w:t>В случае преобразования, изменения названия, места нахождения, других изменений учредительных документов и контактной информации, обязуюсь</w:t>
      </w:r>
      <w:r w:rsidR="00016DE6" w:rsidRPr="005A30FF">
        <w:rPr>
          <w:rStyle w:val="afc"/>
          <w:b w:val="0"/>
        </w:rPr>
        <w:t xml:space="preserve"> подать сведения в Ассоциацию</w:t>
      </w:r>
      <w:r w:rsidRPr="005A30FF">
        <w:rPr>
          <w:rStyle w:val="afc"/>
          <w:b w:val="0"/>
        </w:rPr>
        <w:t xml:space="preserve"> </w:t>
      </w:r>
      <w:r w:rsidR="00015EDD">
        <w:rPr>
          <w:rStyle w:val="afc"/>
          <w:b w:val="0"/>
        </w:rPr>
        <w:t xml:space="preserve">«СРО </w:t>
      </w:r>
      <w:r w:rsidRPr="005A30FF">
        <w:rPr>
          <w:rStyle w:val="afc"/>
          <w:b w:val="0"/>
        </w:rPr>
        <w:t xml:space="preserve">«МАС» об указанных изменениях, с приложением подтверждающих документов в течение </w:t>
      </w:r>
      <w:r w:rsidR="004E6FBA" w:rsidRPr="005A30FF">
        <w:rPr>
          <w:rStyle w:val="afc"/>
          <w:b w:val="0"/>
        </w:rPr>
        <w:t>10</w:t>
      </w:r>
      <w:r w:rsidRPr="005A30FF">
        <w:rPr>
          <w:rStyle w:val="afc"/>
          <w:b w:val="0"/>
        </w:rPr>
        <w:t xml:space="preserve"> (</w:t>
      </w:r>
      <w:r w:rsidR="004E6FBA" w:rsidRPr="005A30FF">
        <w:rPr>
          <w:rStyle w:val="afc"/>
          <w:b w:val="0"/>
        </w:rPr>
        <w:t>десяти</w:t>
      </w:r>
      <w:r w:rsidRPr="005A30FF">
        <w:rPr>
          <w:rStyle w:val="afc"/>
          <w:b w:val="0"/>
        </w:rPr>
        <w:t xml:space="preserve">) рабочих дней со дня внесения изменений. </w:t>
      </w:r>
    </w:p>
    <w:p w:rsidR="004F343B" w:rsidRPr="005A30FF" w:rsidRDefault="004F343B" w:rsidP="00722C30">
      <w:pPr>
        <w:pStyle w:val="20"/>
        <w:ind w:firstLine="708"/>
        <w:rPr>
          <w:rStyle w:val="afc"/>
          <w:b w:val="0"/>
          <w:sz w:val="16"/>
          <w:szCs w:val="16"/>
        </w:rPr>
      </w:pPr>
    </w:p>
    <w:p w:rsidR="00D954BB" w:rsidRPr="005A30FF" w:rsidRDefault="00D954BB" w:rsidP="004F343B">
      <w:pPr>
        <w:pStyle w:val="20"/>
        <w:rPr>
          <w:rStyle w:val="afc"/>
          <w:b w:val="0"/>
          <w:sz w:val="16"/>
          <w:szCs w:val="16"/>
        </w:rPr>
      </w:pPr>
    </w:p>
    <w:p w:rsidR="004F343B" w:rsidRPr="005A30FF" w:rsidRDefault="004F343B" w:rsidP="005A30FF">
      <w:pPr>
        <w:spacing w:line="220" w:lineRule="exact"/>
        <w:rPr>
          <w:rStyle w:val="afc"/>
          <w:b w:val="0"/>
        </w:rPr>
      </w:pPr>
      <w:r w:rsidRPr="005A30FF">
        <w:rPr>
          <w:rStyle w:val="afc"/>
          <w:b w:val="0"/>
        </w:rPr>
        <w:t>Достоверность сведений в представленных документах подтверждаю.</w:t>
      </w:r>
    </w:p>
    <w:p w:rsidR="00D954BB" w:rsidRPr="005A30FF" w:rsidRDefault="00D954BB" w:rsidP="004F343B">
      <w:pPr>
        <w:spacing w:line="220" w:lineRule="exact"/>
        <w:jc w:val="both"/>
        <w:rPr>
          <w:rStyle w:val="afc"/>
          <w:b w:val="0"/>
        </w:rPr>
      </w:pPr>
    </w:p>
    <w:p w:rsidR="004F343B" w:rsidRPr="00724E49" w:rsidRDefault="004F343B" w:rsidP="00ED3159">
      <w:pPr>
        <w:spacing w:line="220" w:lineRule="exact"/>
        <w:jc w:val="both"/>
        <w:rPr>
          <w:smallCaps/>
          <w:sz w:val="22"/>
          <w:szCs w:val="22"/>
        </w:rPr>
      </w:pPr>
      <w:r w:rsidRPr="005A30FF">
        <w:rPr>
          <w:rStyle w:val="afc"/>
          <w:b w:val="0"/>
        </w:rPr>
        <w:t xml:space="preserve">Приложение: документы по прилагаемой описи на </w:t>
      </w:r>
      <w:r w:rsidR="00722C30" w:rsidRPr="005A30FF">
        <w:rPr>
          <w:rStyle w:val="afc"/>
          <w:b w:val="0"/>
        </w:rPr>
        <w:t>_____</w:t>
      </w:r>
      <w:r w:rsidRPr="005A30FF">
        <w:rPr>
          <w:rStyle w:val="afc"/>
          <w:b w:val="0"/>
        </w:rPr>
        <w:t xml:space="preserve"> листах.</w:t>
      </w:r>
    </w:p>
    <w:p w:rsidR="00D954BB" w:rsidRPr="00724E49" w:rsidRDefault="00D954BB" w:rsidP="004F343B">
      <w:pPr>
        <w:spacing w:line="220" w:lineRule="exact"/>
        <w:jc w:val="both"/>
        <w:rPr>
          <w:smallCaps/>
          <w:sz w:val="22"/>
          <w:szCs w:val="22"/>
        </w:rPr>
      </w:pPr>
    </w:p>
    <w:p w:rsidR="00D954BB" w:rsidRPr="00724E49" w:rsidRDefault="00D954BB" w:rsidP="004F343B">
      <w:pPr>
        <w:spacing w:line="220" w:lineRule="exact"/>
        <w:jc w:val="both"/>
        <w:rPr>
          <w:smallCaps/>
          <w:sz w:val="22"/>
          <w:szCs w:val="22"/>
        </w:rPr>
      </w:pPr>
    </w:p>
    <w:p w:rsidR="003221AE" w:rsidRPr="00724E49" w:rsidRDefault="003221AE" w:rsidP="004F343B">
      <w:pPr>
        <w:spacing w:line="220" w:lineRule="exact"/>
        <w:jc w:val="both"/>
        <w:rPr>
          <w:smallCaps/>
          <w:sz w:val="22"/>
          <w:szCs w:val="22"/>
        </w:rPr>
      </w:pPr>
    </w:p>
    <w:p w:rsidR="004F343B" w:rsidRPr="005A30FF" w:rsidRDefault="00016DE6" w:rsidP="004F343B">
      <w:pPr>
        <w:spacing w:line="240" w:lineRule="exact"/>
        <w:jc w:val="both"/>
        <w:rPr>
          <w:rStyle w:val="afc"/>
        </w:rPr>
      </w:pPr>
      <w:r w:rsidRPr="005A30FF">
        <w:rPr>
          <w:rStyle w:val="afc"/>
        </w:rPr>
        <w:t>Подпись уполномоченного лица</w:t>
      </w:r>
      <w:r w:rsidR="005A30FF">
        <w:rPr>
          <w:rStyle w:val="afc"/>
        </w:rPr>
        <w:t xml:space="preserve">   </w:t>
      </w:r>
      <w:r w:rsidR="004F343B" w:rsidRPr="005A30FF">
        <w:rPr>
          <w:rStyle w:val="afc"/>
        </w:rPr>
        <w:t xml:space="preserve"> _________________         </w:t>
      </w:r>
      <w:r w:rsidR="004F343B" w:rsidRPr="005A30FF">
        <w:rPr>
          <w:rStyle w:val="afc"/>
        </w:rPr>
        <w:tab/>
      </w:r>
      <w:r w:rsidR="00627AFC" w:rsidRPr="005A30FF">
        <w:rPr>
          <w:rStyle w:val="afc"/>
        </w:rPr>
        <w:t xml:space="preserve">     </w:t>
      </w:r>
      <w:r w:rsidR="004F343B" w:rsidRPr="005A30FF">
        <w:rPr>
          <w:rStyle w:val="afc"/>
        </w:rPr>
        <w:t xml:space="preserve">   </w:t>
      </w:r>
    </w:p>
    <w:p w:rsidR="004F343B" w:rsidRPr="005A30FF" w:rsidRDefault="00722C30" w:rsidP="00630AF6">
      <w:pPr>
        <w:spacing w:line="240" w:lineRule="exact"/>
        <w:jc w:val="both"/>
        <w:rPr>
          <w:b/>
          <w:smallCaps/>
          <w:sz w:val="16"/>
          <w:szCs w:val="16"/>
        </w:rPr>
      </w:pPr>
      <w:r w:rsidRPr="005A30FF">
        <w:rPr>
          <w:rStyle w:val="afc"/>
        </w:rPr>
        <w:t xml:space="preserve">                                                          </w:t>
      </w:r>
      <w:r w:rsidR="005A30FF">
        <w:rPr>
          <w:rStyle w:val="afc"/>
        </w:rPr>
        <w:t xml:space="preserve">             </w:t>
      </w:r>
      <w:r w:rsidR="004F343B" w:rsidRPr="005A30FF">
        <w:rPr>
          <w:rStyle w:val="afc"/>
          <w:b w:val="0"/>
          <w:sz w:val="16"/>
          <w:szCs w:val="16"/>
        </w:rPr>
        <w:t xml:space="preserve">(подпись)                                     </w:t>
      </w:r>
      <w:r w:rsidR="00016DE6" w:rsidRPr="005A30FF">
        <w:rPr>
          <w:rStyle w:val="afc"/>
          <w:b w:val="0"/>
          <w:sz w:val="16"/>
          <w:szCs w:val="16"/>
        </w:rPr>
        <w:t xml:space="preserve">                      </w:t>
      </w:r>
      <w:r w:rsidR="004F343B" w:rsidRPr="005A30FF">
        <w:rPr>
          <w:rStyle w:val="afc"/>
          <w:b w:val="0"/>
          <w:sz w:val="16"/>
          <w:szCs w:val="16"/>
        </w:rPr>
        <w:t xml:space="preserve">     (фа</w:t>
      </w:r>
      <w:r w:rsidRPr="005A30FF">
        <w:rPr>
          <w:rStyle w:val="afc"/>
          <w:b w:val="0"/>
          <w:sz w:val="16"/>
          <w:szCs w:val="16"/>
        </w:rPr>
        <w:t>милия и инициалы</w:t>
      </w:r>
      <w:r w:rsidRPr="005A30FF">
        <w:rPr>
          <w:b/>
          <w:smallCaps/>
          <w:sz w:val="16"/>
          <w:szCs w:val="16"/>
        </w:rPr>
        <w:t>)</w:t>
      </w:r>
    </w:p>
    <w:p w:rsidR="00630AF6" w:rsidRPr="00EF0CCD" w:rsidRDefault="004F343B" w:rsidP="004F343B">
      <w:pPr>
        <w:spacing w:line="240" w:lineRule="exact"/>
        <w:rPr>
          <w:smallCaps/>
          <w:sz w:val="22"/>
          <w:szCs w:val="22"/>
        </w:rPr>
      </w:pPr>
      <w:r w:rsidRPr="00EF0CCD">
        <w:rPr>
          <w:smallCaps/>
          <w:sz w:val="22"/>
          <w:szCs w:val="22"/>
        </w:rPr>
        <w:t xml:space="preserve">                                                               </w:t>
      </w:r>
    </w:p>
    <w:p w:rsidR="004F343B" w:rsidRPr="00EF0CCD" w:rsidRDefault="00630AF6" w:rsidP="00ED3159">
      <w:pPr>
        <w:spacing w:line="240" w:lineRule="exact"/>
        <w:rPr>
          <w:smallCaps/>
          <w:sz w:val="22"/>
          <w:szCs w:val="22"/>
        </w:rPr>
      </w:pPr>
      <w:r w:rsidRPr="00EF0CCD">
        <w:rPr>
          <w:smallCaps/>
          <w:sz w:val="22"/>
          <w:szCs w:val="22"/>
        </w:rPr>
        <w:t xml:space="preserve">          МП</w:t>
      </w:r>
    </w:p>
    <w:p w:rsidR="005406BA" w:rsidRPr="00EF0CCD" w:rsidRDefault="005406BA">
      <w:pPr>
        <w:rPr>
          <w:smallCaps/>
          <w:sz w:val="22"/>
          <w:szCs w:val="22"/>
        </w:rPr>
      </w:pPr>
    </w:p>
    <w:sectPr w:rsidR="005406BA" w:rsidRPr="00EF0CCD" w:rsidSect="00ED3159">
      <w:footerReference w:type="even" r:id="rId43"/>
      <w:footerReference w:type="default" r:id="rId44"/>
      <w:headerReference w:type="first" r:id="rId45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BB" w:rsidRDefault="00A039BB">
      <w:r>
        <w:separator/>
      </w:r>
    </w:p>
  </w:endnote>
  <w:endnote w:type="continuationSeparator" w:id="0">
    <w:p w:rsidR="00A039BB" w:rsidRDefault="00A0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DD" w:rsidRDefault="00015EDD" w:rsidP="008234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5EDD" w:rsidRDefault="00015EDD" w:rsidP="00D954BB">
    <w:pPr>
      <w:pStyle w:val="a7"/>
      <w:ind w:right="360"/>
      <w:rPr>
        <w:rStyle w:val="a9"/>
      </w:rPr>
    </w:pPr>
  </w:p>
  <w:p w:rsidR="00015EDD" w:rsidRDefault="00015EDD" w:rsidP="004F34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DD" w:rsidRDefault="00015EDD" w:rsidP="008234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3976">
      <w:rPr>
        <w:rStyle w:val="a9"/>
        <w:noProof/>
      </w:rPr>
      <w:t>12</w:t>
    </w:r>
    <w:r>
      <w:rPr>
        <w:rStyle w:val="a9"/>
      </w:rPr>
      <w:fldChar w:fldCharType="end"/>
    </w:r>
  </w:p>
  <w:p w:rsidR="00015EDD" w:rsidRDefault="00015EDD" w:rsidP="00D954BB">
    <w:pPr>
      <w:pStyle w:val="a7"/>
      <w:ind w:right="360"/>
      <w:rPr>
        <w:rStyle w:val="a9"/>
      </w:rPr>
    </w:pPr>
  </w:p>
  <w:p w:rsidR="00015EDD" w:rsidRDefault="00015EDD" w:rsidP="004F34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BB" w:rsidRDefault="00A039BB">
      <w:r>
        <w:separator/>
      </w:r>
    </w:p>
  </w:footnote>
  <w:footnote w:type="continuationSeparator" w:id="0">
    <w:p w:rsidR="00A039BB" w:rsidRDefault="00A03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8"/>
      <w:tblW w:w="0" w:type="auto"/>
      <w:tblInd w:w="-72" w:type="dxa"/>
      <w:tblLook w:val="01E0"/>
    </w:tblPr>
    <w:tblGrid>
      <w:gridCol w:w="1800"/>
      <w:gridCol w:w="3057"/>
      <w:gridCol w:w="2393"/>
      <w:gridCol w:w="2393"/>
    </w:tblGrid>
    <w:tr w:rsidR="00015EDD">
      <w:tc>
        <w:tcPr>
          <w:tcW w:w="9643" w:type="dxa"/>
          <w:gridSpan w:val="4"/>
        </w:tcPr>
        <w:p w:rsidR="00015EDD" w:rsidRPr="00EC4769" w:rsidRDefault="00015EDD" w:rsidP="008234D6">
          <w:pPr>
            <w:rPr>
              <w:b/>
              <w:i/>
              <w:sz w:val="20"/>
              <w:szCs w:val="20"/>
            </w:rPr>
          </w:pPr>
          <w:r w:rsidRPr="00EC4769">
            <w:rPr>
              <w:b/>
              <w:i/>
              <w:sz w:val="20"/>
              <w:szCs w:val="20"/>
            </w:rPr>
            <w:t>Некоммерческое Партнерство Региональное Объединение Строителей «Развитие»</w:t>
          </w:r>
        </w:p>
      </w:tc>
    </w:tr>
    <w:tr w:rsidR="00015EDD">
      <w:tc>
        <w:tcPr>
          <w:tcW w:w="1800" w:type="dxa"/>
        </w:tcPr>
        <w:p w:rsidR="00015EDD" w:rsidRPr="00EC4769" w:rsidRDefault="00015EDD" w:rsidP="008234D6">
          <w:pPr>
            <w:rPr>
              <w:i/>
              <w:sz w:val="20"/>
              <w:szCs w:val="20"/>
            </w:rPr>
          </w:pPr>
          <w:r w:rsidRPr="00EC4769">
            <w:rPr>
              <w:i/>
              <w:sz w:val="20"/>
              <w:szCs w:val="20"/>
            </w:rPr>
            <w:t>Документ:</w:t>
          </w:r>
        </w:p>
      </w:tc>
      <w:tc>
        <w:tcPr>
          <w:tcW w:w="7843" w:type="dxa"/>
          <w:gridSpan w:val="3"/>
        </w:tcPr>
        <w:p w:rsidR="00015EDD" w:rsidRPr="00EC4769" w:rsidRDefault="00015EDD" w:rsidP="008234D6">
          <w:pPr>
            <w:rPr>
              <w:i/>
              <w:sz w:val="20"/>
              <w:szCs w:val="20"/>
            </w:rPr>
          </w:pPr>
          <w:r>
            <w:rPr>
              <w:bCs/>
              <w:i/>
              <w:sz w:val="16"/>
              <w:szCs w:val="16"/>
            </w:rPr>
            <w:t>Требования к выдаче и условия выдачи свидетельств о допуске к работам, которые оказывают влияние на безопасность объектов капитального строительства  некоммерческого партнёрства Региональное Объединение Строителей «Развитие»</w:t>
          </w:r>
        </w:p>
      </w:tc>
    </w:tr>
    <w:tr w:rsidR="00015EDD">
      <w:tc>
        <w:tcPr>
          <w:tcW w:w="1800" w:type="dxa"/>
        </w:tcPr>
        <w:p w:rsidR="00015EDD" w:rsidRPr="00EC4769" w:rsidRDefault="00015EDD" w:rsidP="008234D6">
          <w:pPr>
            <w:rPr>
              <w:i/>
              <w:sz w:val="20"/>
              <w:szCs w:val="20"/>
            </w:rPr>
          </w:pPr>
          <w:r w:rsidRPr="00EC4769">
            <w:rPr>
              <w:i/>
              <w:sz w:val="20"/>
              <w:szCs w:val="20"/>
            </w:rPr>
            <w:t>Код:</w:t>
          </w:r>
        </w:p>
      </w:tc>
      <w:tc>
        <w:tcPr>
          <w:tcW w:w="3057" w:type="dxa"/>
        </w:tcPr>
        <w:p w:rsidR="00015EDD" w:rsidRPr="00EC4769" w:rsidRDefault="00015EDD" w:rsidP="008234D6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РОС-</w:t>
          </w:r>
          <w:r w:rsidRPr="00EC4769">
            <w:rPr>
              <w:i/>
              <w:sz w:val="20"/>
              <w:szCs w:val="20"/>
            </w:rPr>
            <w:t>1</w:t>
          </w:r>
          <w:r>
            <w:rPr>
              <w:i/>
              <w:sz w:val="20"/>
              <w:szCs w:val="20"/>
            </w:rPr>
            <w:t>0</w:t>
          </w:r>
          <w:r w:rsidRPr="00EC4769">
            <w:rPr>
              <w:i/>
              <w:sz w:val="20"/>
              <w:szCs w:val="20"/>
            </w:rPr>
            <w:t>-01</w:t>
          </w:r>
        </w:p>
      </w:tc>
      <w:tc>
        <w:tcPr>
          <w:tcW w:w="2393" w:type="dxa"/>
        </w:tcPr>
        <w:p w:rsidR="00015EDD" w:rsidRPr="00EC4769" w:rsidRDefault="00015EDD" w:rsidP="008234D6">
          <w:pPr>
            <w:rPr>
              <w:i/>
              <w:sz w:val="20"/>
              <w:szCs w:val="20"/>
            </w:rPr>
          </w:pPr>
          <w:r w:rsidRPr="00EC4769">
            <w:rPr>
              <w:i/>
              <w:sz w:val="20"/>
              <w:szCs w:val="20"/>
            </w:rPr>
            <w:t>Дата документа</w:t>
          </w:r>
          <w:r>
            <w:rPr>
              <w:i/>
              <w:sz w:val="20"/>
              <w:szCs w:val="20"/>
            </w:rPr>
            <w:t>:</w:t>
          </w:r>
        </w:p>
      </w:tc>
      <w:tc>
        <w:tcPr>
          <w:tcW w:w="2393" w:type="dxa"/>
        </w:tcPr>
        <w:p w:rsidR="00015EDD" w:rsidRPr="00EC4769" w:rsidRDefault="00015EDD" w:rsidP="008234D6">
          <w:pPr>
            <w:rPr>
              <w:i/>
              <w:sz w:val="20"/>
              <w:szCs w:val="20"/>
            </w:rPr>
          </w:pPr>
          <w:r w:rsidRPr="00EC4769">
            <w:rPr>
              <w:i/>
              <w:sz w:val="20"/>
              <w:szCs w:val="20"/>
            </w:rPr>
            <w:t>01.09.2009</w:t>
          </w:r>
        </w:p>
      </w:tc>
    </w:tr>
  </w:tbl>
  <w:p w:rsidR="00015EDD" w:rsidRDefault="00015EDD" w:rsidP="0072334B"/>
  <w:p w:rsidR="00015EDD" w:rsidRDefault="00015E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F343B"/>
    <w:rsid w:val="00000D67"/>
    <w:rsid w:val="000121B7"/>
    <w:rsid w:val="00015EDD"/>
    <w:rsid w:val="00016DE6"/>
    <w:rsid w:val="00043656"/>
    <w:rsid w:val="000636CF"/>
    <w:rsid w:val="00084592"/>
    <w:rsid w:val="00084D96"/>
    <w:rsid w:val="00095467"/>
    <w:rsid w:val="000A16A3"/>
    <w:rsid w:val="001069C3"/>
    <w:rsid w:val="0013323F"/>
    <w:rsid w:val="001675AE"/>
    <w:rsid w:val="0019690A"/>
    <w:rsid w:val="001C2E93"/>
    <w:rsid w:val="001E5AFC"/>
    <w:rsid w:val="0021646F"/>
    <w:rsid w:val="00224646"/>
    <w:rsid w:val="00231326"/>
    <w:rsid w:val="00260299"/>
    <w:rsid w:val="00286920"/>
    <w:rsid w:val="002D171C"/>
    <w:rsid w:val="002D17FF"/>
    <w:rsid w:val="002F7C69"/>
    <w:rsid w:val="003221AE"/>
    <w:rsid w:val="00336229"/>
    <w:rsid w:val="003653A1"/>
    <w:rsid w:val="00370909"/>
    <w:rsid w:val="003E03B8"/>
    <w:rsid w:val="003E68C3"/>
    <w:rsid w:val="004009DC"/>
    <w:rsid w:val="00415A7C"/>
    <w:rsid w:val="004921C4"/>
    <w:rsid w:val="0049302C"/>
    <w:rsid w:val="004D17AC"/>
    <w:rsid w:val="004E6FBA"/>
    <w:rsid w:val="004F343B"/>
    <w:rsid w:val="005406BA"/>
    <w:rsid w:val="00557371"/>
    <w:rsid w:val="005830A6"/>
    <w:rsid w:val="005A30FF"/>
    <w:rsid w:val="005A3976"/>
    <w:rsid w:val="005B5B17"/>
    <w:rsid w:val="00610955"/>
    <w:rsid w:val="00627AFC"/>
    <w:rsid w:val="00630AF6"/>
    <w:rsid w:val="00640231"/>
    <w:rsid w:val="00644E2A"/>
    <w:rsid w:val="006B420B"/>
    <w:rsid w:val="006C4280"/>
    <w:rsid w:val="006E47F6"/>
    <w:rsid w:val="00722C30"/>
    <w:rsid w:val="0072334B"/>
    <w:rsid w:val="00724E49"/>
    <w:rsid w:val="007414F6"/>
    <w:rsid w:val="00753FD7"/>
    <w:rsid w:val="00764F09"/>
    <w:rsid w:val="00792E59"/>
    <w:rsid w:val="007C7E48"/>
    <w:rsid w:val="007D4F50"/>
    <w:rsid w:val="007E3070"/>
    <w:rsid w:val="008002F3"/>
    <w:rsid w:val="008034DA"/>
    <w:rsid w:val="00810A49"/>
    <w:rsid w:val="008234D6"/>
    <w:rsid w:val="00826998"/>
    <w:rsid w:val="00835897"/>
    <w:rsid w:val="00844731"/>
    <w:rsid w:val="008757AF"/>
    <w:rsid w:val="00885274"/>
    <w:rsid w:val="008C59A5"/>
    <w:rsid w:val="008D037C"/>
    <w:rsid w:val="009147B4"/>
    <w:rsid w:val="00916E95"/>
    <w:rsid w:val="00932C05"/>
    <w:rsid w:val="00974438"/>
    <w:rsid w:val="00997726"/>
    <w:rsid w:val="009D1116"/>
    <w:rsid w:val="009D494B"/>
    <w:rsid w:val="009E3A10"/>
    <w:rsid w:val="00A039BB"/>
    <w:rsid w:val="00A243BE"/>
    <w:rsid w:val="00A53C62"/>
    <w:rsid w:val="00A566B2"/>
    <w:rsid w:val="00A6055B"/>
    <w:rsid w:val="00A809AE"/>
    <w:rsid w:val="00A91DAE"/>
    <w:rsid w:val="00A926E7"/>
    <w:rsid w:val="00AC1E8E"/>
    <w:rsid w:val="00AF7AFF"/>
    <w:rsid w:val="00B0101E"/>
    <w:rsid w:val="00B10DD9"/>
    <w:rsid w:val="00B46166"/>
    <w:rsid w:val="00B547E2"/>
    <w:rsid w:val="00B758C0"/>
    <w:rsid w:val="00B83BAA"/>
    <w:rsid w:val="00BB0E15"/>
    <w:rsid w:val="00C47C3A"/>
    <w:rsid w:val="00C63E9B"/>
    <w:rsid w:val="00C679C0"/>
    <w:rsid w:val="00C75562"/>
    <w:rsid w:val="00C90150"/>
    <w:rsid w:val="00CD6A75"/>
    <w:rsid w:val="00CD7D7A"/>
    <w:rsid w:val="00CF7C1C"/>
    <w:rsid w:val="00D05988"/>
    <w:rsid w:val="00D24799"/>
    <w:rsid w:val="00D312E3"/>
    <w:rsid w:val="00D747A7"/>
    <w:rsid w:val="00D91643"/>
    <w:rsid w:val="00D954BB"/>
    <w:rsid w:val="00DB5BFF"/>
    <w:rsid w:val="00E1333C"/>
    <w:rsid w:val="00E22AA5"/>
    <w:rsid w:val="00E817B0"/>
    <w:rsid w:val="00EB59BA"/>
    <w:rsid w:val="00EC21A8"/>
    <w:rsid w:val="00ED3159"/>
    <w:rsid w:val="00EF0CCD"/>
    <w:rsid w:val="00F27C26"/>
    <w:rsid w:val="00F73BD7"/>
    <w:rsid w:val="00F9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3B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4F343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F3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343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F343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F34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34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2AA5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4F343B"/>
    <w:pPr>
      <w:spacing w:line="220" w:lineRule="exact"/>
      <w:jc w:val="both"/>
    </w:pPr>
    <w:rPr>
      <w:sz w:val="20"/>
      <w:szCs w:val="22"/>
    </w:rPr>
  </w:style>
  <w:style w:type="paragraph" w:styleId="a5">
    <w:name w:val="Body Text Indent"/>
    <w:basedOn w:val="a"/>
    <w:rsid w:val="004F343B"/>
    <w:pPr>
      <w:ind w:firstLine="720"/>
      <w:jc w:val="center"/>
    </w:pPr>
    <w:rPr>
      <w:b/>
      <w:bCs/>
      <w:sz w:val="26"/>
      <w:szCs w:val="28"/>
    </w:rPr>
  </w:style>
  <w:style w:type="paragraph" w:styleId="30">
    <w:name w:val="Body Text Indent 3"/>
    <w:basedOn w:val="a"/>
    <w:rsid w:val="004F343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6">
    <w:name w:val="Normal (Web)"/>
    <w:basedOn w:val="a"/>
    <w:rsid w:val="004F343B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unhideWhenUsed/>
    <w:rsid w:val="004F343B"/>
    <w:pPr>
      <w:tabs>
        <w:tab w:val="center" w:pos="4677"/>
        <w:tab w:val="right" w:pos="9355"/>
      </w:tabs>
      <w:jc w:val="right"/>
    </w:pPr>
  </w:style>
  <w:style w:type="character" w:customStyle="1" w:styleId="a8">
    <w:name w:val="Нижний колонтитул Знак"/>
    <w:basedOn w:val="a0"/>
    <w:link w:val="a7"/>
    <w:uiPriority w:val="99"/>
    <w:rsid w:val="004F343B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4F343B"/>
  </w:style>
  <w:style w:type="paragraph" w:styleId="aa">
    <w:name w:val="List Paragraph"/>
    <w:basedOn w:val="a"/>
    <w:qFormat/>
    <w:rsid w:val="004F343B"/>
    <w:pPr>
      <w:ind w:left="720"/>
      <w:contextualSpacing/>
    </w:pPr>
  </w:style>
  <w:style w:type="paragraph" w:styleId="ab">
    <w:name w:val="Balloon Text"/>
    <w:basedOn w:val="a"/>
    <w:link w:val="ac"/>
    <w:unhideWhenUsed/>
    <w:rsid w:val="004F34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2AA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Preformatted">
    <w:name w:val="Preformatted"/>
    <w:basedOn w:val="a"/>
    <w:link w:val="Preformatted0"/>
    <w:rsid w:val="004F34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sz w:val="28"/>
      <w:szCs w:val="28"/>
      <w:lang w:eastAsia="ar-SA"/>
    </w:rPr>
  </w:style>
  <w:style w:type="paragraph" w:styleId="HTML">
    <w:name w:val="HTML Preformatted"/>
    <w:basedOn w:val="a"/>
    <w:rsid w:val="004F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rsid w:val="004F343B"/>
    <w:pPr>
      <w:spacing w:after="120" w:line="480" w:lineRule="auto"/>
      <w:ind w:left="283"/>
    </w:pPr>
  </w:style>
  <w:style w:type="paragraph" w:styleId="ad">
    <w:name w:val="caption"/>
    <w:basedOn w:val="a"/>
    <w:next w:val="a"/>
    <w:qFormat/>
    <w:rsid w:val="004F343B"/>
    <w:pPr>
      <w:spacing w:line="360" w:lineRule="auto"/>
    </w:pPr>
    <w:rPr>
      <w:sz w:val="28"/>
    </w:rPr>
  </w:style>
  <w:style w:type="paragraph" w:styleId="ae">
    <w:name w:val="Body Text"/>
    <w:basedOn w:val="a"/>
    <w:rsid w:val="004F343B"/>
    <w:pPr>
      <w:spacing w:after="120"/>
    </w:pPr>
  </w:style>
  <w:style w:type="paragraph" w:styleId="af">
    <w:name w:val="Title"/>
    <w:basedOn w:val="a"/>
    <w:qFormat/>
    <w:rsid w:val="004F343B"/>
    <w:pPr>
      <w:jc w:val="center"/>
    </w:pPr>
    <w:rPr>
      <w:b/>
      <w:bCs/>
      <w:sz w:val="28"/>
    </w:rPr>
  </w:style>
  <w:style w:type="paragraph" w:styleId="31">
    <w:name w:val="Body Text 3"/>
    <w:basedOn w:val="a"/>
    <w:rsid w:val="004F343B"/>
    <w:pPr>
      <w:spacing w:line="220" w:lineRule="exact"/>
      <w:ind w:right="-204"/>
      <w:jc w:val="both"/>
    </w:pPr>
    <w:rPr>
      <w:sz w:val="20"/>
      <w:szCs w:val="22"/>
    </w:rPr>
  </w:style>
  <w:style w:type="paragraph" w:styleId="af0">
    <w:name w:val="Plain Text"/>
    <w:basedOn w:val="a"/>
    <w:link w:val="af1"/>
    <w:rsid w:val="004F343B"/>
    <w:rPr>
      <w:rFonts w:ascii="Courier New" w:hAnsi="Courier New"/>
      <w:sz w:val="20"/>
      <w:szCs w:val="20"/>
    </w:rPr>
  </w:style>
  <w:style w:type="paragraph" w:customStyle="1" w:styleId="af2">
    <w:name w:val="Д_Глава"/>
    <w:basedOn w:val="a"/>
    <w:next w:val="af3"/>
    <w:rsid w:val="004F343B"/>
    <w:pPr>
      <w:tabs>
        <w:tab w:val="num" w:pos="567"/>
      </w:tabs>
      <w:spacing w:before="240" w:after="120"/>
      <w:ind w:left="567" w:hanging="567"/>
    </w:pPr>
    <w:rPr>
      <w:rFonts w:ascii="Arial" w:hAnsi="Arial" w:cs="Arial"/>
      <w:b/>
      <w:sz w:val="28"/>
      <w:szCs w:val="28"/>
    </w:rPr>
  </w:style>
  <w:style w:type="paragraph" w:customStyle="1" w:styleId="af3">
    <w:name w:val="Д_Раздел"/>
    <w:basedOn w:val="a"/>
    <w:next w:val="a"/>
    <w:autoRedefine/>
    <w:rsid w:val="004F343B"/>
    <w:pPr>
      <w:numPr>
        <w:ilvl w:val="1"/>
      </w:numPr>
      <w:tabs>
        <w:tab w:val="num" w:pos="567"/>
      </w:tabs>
      <w:spacing w:before="240" w:after="120"/>
      <w:ind w:left="567" w:hanging="567"/>
    </w:pPr>
    <w:rPr>
      <w:rFonts w:ascii="Arial" w:hAnsi="Arial" w:cs="Arial"/>
      <w:b/>
      <w:sz w:val="28"/>
      <w:szCs w:val="28"/>
    </w:rPr>
  </w:style>
  <w:style w:type="paragraph" w:customStyle="1" w:styleId="af4">
    <w:name w:val="Д_СтПункт№"/>
    <w:basedOn w:val="a"/>
    <w:rsid w:val="004F343B"/>
    <w:pPr>
      <w:numPr>
        <w:ilvl w:val="3"/>
      </w:numPr>
      <w:tabs>
        <w:tab w:val="num" w:pos="1765"/>
      </w:tabs>
      <w:spacing w:after="120"/>
      <w:ind w:left="1765" w:hanging="397"/>
    </w:pPr>
    <w:rPr>
      <w:rFonts w:ascii="Arial Narrow" w:hAnsi="Arial Narrow"/>
    </w:rPr>
  </w:style>
  <w:style w:type="paragraph" w:customStyle="1" w:styleId="af5">
    <w:name w:val="Д_СтПунктБ№"/>
    <w:basedOn w:val="a"/>
    <w:rsid w:val="004F343B"/>
    <w:pPr>
      <w:numPr>
        <w:ilvl w:val="4"/>
      </w:numPr>
      <w:tabs>
        <w:tab w:val="num" w:pos="1134"/>
      </w:tabs>
      <w:spacing w:after="120"/>
      <w:ind w:left="1134" w:hanging="567"/>
    </w:pPr>
    <w:rPr>
      <w:rFonts w:ascii="Arial Narrow" w:hAnsi="Arial Narrow"/>
    </w:rPr>
  </w:style>
  <w:style w:type="paragraph" w:customStyle="1" w:styleId="af6">
    <w:name w:val="Д_СтПунктП№"/>
    <w:basedOn w:val="a"/>
    <w:rsid w:val="004F343B"/>
    <w:pPr>
      <w:numPr>
        <w:ilvl w:val="5"/>
      </w:numPr>
      <w:tabs>
        <w:tab w:val="num" w:pos="1537"/>
      </w:tabs>
      <w:spacing w:after="120"/>
      <w:ind w:left="1537" w:hanging="397"/>
    </w:pPr>
    <w:rPr>
      <w:rFonts w:ascii="Arial Narrow" w:hAnsi="Arial Narrow"/>
    </w:rPr>
  </w:style>
  <w:style w:type="paragraph" w:customStyle="1" w:styleId="af7">
    <w:name w:val="Д_СтПунктПб№"/>
    <w:basedOn w:val="a"/>
    <w:rsid w:val="004F343B"/>
    <w:pPr>
      <w:numPr>
        <w:ilvl w:val="6"/>
      </w:numPr>
      <w:tabs>
        <w:tab w:val="num" w:pos="1701"/>
      </w:tabs>
      <w:spacing w:after="120"/>
      <w:ind w:left="1701" w:hanging="397"/>
    </w:pPr>
    <w:rPr>
      <w:rFonts w:ascii="Arial Narrow" w:hAnsi="Arial Narrow"/>
    </w:rPr>
  </w:style>
  <w:style w:type="paragraph" w:customStyle="1" w:styleId="ConsPlusNormal">
    <w:name w:val="ConsPlusNormal"/>
    <w:rsid w:val="004F34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8">
    <w:name w:val="Table Grid"/>
    <w:basedOn w:val="a1"/>
    <w:rsid w:val="0072334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8002F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1">
    <w:name w:val="Font Style11"/>
    <w:basedOn w:val="a0"/>
    <w:rsid w:val="008002F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2F3"/>
    <w:pPr>
      <w:widowControl w:val="0"/>
      <w:autoSpaceDE w:val="0"/>
      <w:autoSpaceDN w:val="0"/>
      <w:adjustRightInd w:val="0"/>
      <w:spacing w:line="274" w:lineRule="exact"/>
      <w:ind w:firstLine="343"/>
      <w:jc w:val="both"/>
    </w:pPr>
  </w:style>
  <w:style w:type="character" w:customStyle="1" w:styleId="FontStyle13">
    <w:name w:val="Font Style13"/>
    <w:basedOn w:val="a0"/>
    <w:rsid w:val="008002F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8002F3"/>
    <w:pPr>
      <w:widowControl w:val="0"/>
      <w:autoSpaceDE w:val="0"/>
      <w:autoSpaceDN w:val="0"/>
      <w:adjustRightInd w:val="0"/>
    </w:pPr>
  </w:style>
  <w:style w:type="paragraph" w:styleId="af9">
    <w:name w:val="Document Map"/>
    <w:basedOn w:val="a"/>
    <w:semiHidden/>
    <w:rsid w:val="000845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a">
    <w:name w:val="Hyperlink"/>
    <w:basedOn w:val="a0"/>
    <w:uiPriority w:val="99"/>
    <w:rsid w:val="00286920"/>
    <w:rPr>
      <w:color w:val="0000FF"/>
      <w:u w:val="single"/>
    </w:rPr>
  </w:style>
  <w:style w:type="character" w:customStyle="1" w:styleId="Preformatted0">
    <w:name w:val="Preformatted Знак"/>
    <w:basedOn w:val="a0"/>
    <w:link w:val="Preformatted"/>
    <w:rsid w:val="00916E95"/>
    <w:rPr>
      <w:rFonts w:ascii="Courier New" w:hAnsi="Courier New"/>
      <w:sz w:val="28"/>
      <w:szCs w:val="28"/>
      <w:lang w:val="ru-RU" w:eastAsia="ar-SA" w:bidi="ar-SA"/>
    </w:rPr>
  </w:style>
  <w:style w:type="character" w:customStyle="1" w:styleId="af1">
    <w:name w:val="Текст Знак"/>
    <w:basedOn w:val="a0"/>
    <w:link w:val="af0"/>
    <w:rsid w:val="006B420B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016DE6"/>
  </w:style>
  <w:style w:type="character" w:styleId="afb">
    <w:name w:val="FollowedHyperlink"/>
    <w:uiPriority w:val="99"/>
    <w:semiHidden/>
    <w:unhideWhenUsed/>
    <w:rsid w:val="00016DE6"/>
    <w:rPr>
      <w:color w:val="800080"/>
      <w:u w:val="single"/>
    </w:rPr>
  </w:style>
  <w:style w:type="character" w:styleId="afc">
    <w:name w:val="Strong"/>
    <w:basedOn w:val="a0"/>
    <w:qFormat/>
    <w:rsid w:val="00167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oronstroy-sro.ru/media/textpages/2010-12-02/minregion_ob_otnesenii_vidov_rabot_k_ooits.pdf" TargetMode="External"/><Relationship Id="rId13" Type="http://schemas.openxmlformats.org/officeDocument/2006/relationships/hyperlink" Target="http://oboronstroy-sro.ru/media/textpages/2010-12-02/minregion_ob_otnesenii_vidov_rabot_k_ooits.pdf" TargetMode="External"/><Relationship Id="rId18" Type="http://schemas.openxmlformats.org/officeDocument/2006/relationships/hyperlink" Target="http://oboronstroy-sro.ru/media/textpages/2010-12-02/minregion_ob_otnesenii_vidov_rabot_k_ooits.pdf" TargetMode="External"/><Relationship Id="rId26" Type="http://schemas.openxmlformats.org/officeDocument/2006/relationships/hyperlink" Target="http://oboronstroy-sro.ru/media/textpages/2010-12-02/minregion_ob_otnesenii_vidov_rabot_k_ooits.pdf" TargetMode="External"/><Relationship Id="rId39" Type="http://schemas.openxmlformats.org/officeDocument/2006/relationships/hyperlink" Target="http://oboronstroy-sro.ru/media/textpages/2010-12-02/minregion_ob_otnesenii_vidov_rabot_k_ooit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boronstroy-sro.ru/media/textpages/2010-12-02/minregion_ob_otnesenii_vidov_rabot_k_ooits.pdf" TargetMode="External"/><Relationship Id="rId34" Type="http://schemas.openxmlformats.org/officeDocument/2006/relationships/hyperlink" Target="http://oboronstroy-sro.ru/media/textpages/2010-12-02/minregion_ob_otnesenii_vidov_rabot_k_ooits.pdf" TargetMode="External"/><Relationship Id="rId42" Type="http://schemas.openxmlformats.org/officeDocument/2006/relationships/hyperlink" Target="http://oboronstroy-sro.ru/media/textpages/2010-12-02/minregion_ob_otnesenii_vidov_rabot_k_ooits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oboronstroy-sro.ru/media/textpages/2010-12-02/minregion_ob_otnesenii_vidov_rabot_k_ooits.pdf" TargetMode="External"/><Relationship Id="rId12" Type="http://schemas.openxmlformats.org/officeDocument/2006/relationships/hyperlink" Target="http://oboronstroy-sro.ru/media/textpages/2010-12-02/minregion_ob_otnesenii_vidov_rabot_k_ooits.pdf" TargetMode="External"/><Relationship Id="rId17" Type="http://schemas.openxmlformats.org/officeDocument/2006/relationships/hyperlink" Target="http://oboronstroy-sro.ru/media/textpages/2010-12-02/minregion_ob_otnesenii_vidov_rabot_k_ooits.pdf" TargetMode="External"/><Relationship Id="rId25" Type="http://schemas.openxmlformats.org/officeDocument/2006/relationships/hyperlink" Target="http://oboronstroy-sro.ru/media/textpages/2010-12-02/minregion_ob_otnesenii_vidov_rabot_k_ooits.pdf" TargetMode="External"/><Relationship Id="rId33" Type="http://schemas.openxmlformats.org/officeDocument/2006/relationships/hyperlink" Target="http://oboronstroy-sro.ru/media/textpages/2010-12-02/minregion_ob_otnesenii_vidov_rabot_k_ooits.pdf" TargetMode="External"/><Relationship Id="rId38" Type="http://schemas.openxmlformats.org/officeDocument/2006/relationships/hyperlink" Target="http://oboronstroy-sro.ru/media/textpages/2010-12-02/minregion_ob_otnesenii_vidov_rabot_k_ooits.pdf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boronstroy-sro.ru/media/textpages/2010-12-02/minregion_ob_otnesenii_vidov_rabot_k_ooits.pdf" TargetMode="External"/><Relationship Id="rId20" Type="http://schemas.openxmlformats.org/officeDocument/2006/relationships/hyperlink" Target="http://oboronstroy-sro.ru/media/textpages/2010-12-02/minregion_ob_otnesenii_vidov_rabot_k_ooits.pdf" TargetMode="External"/><Relationship Id="rId29" Type="http://schemas.openxmlformats.org/officeDocument/2006/relationships/hyperlink" Target="http://oboronstroy-sro.ru/media/textpages/2010-12-02/minregion_ob_otnesenii_vidov_rabot_k_ooits.pdf" TargetMode="External"/><Relationship Id="rId41" Type="http://schemas.openxmlformats.org/officeDocument/2006/relationships/hyperlink" Target="http://oboronstroy-sro.ru/media/textpages/2010-12-02/minregion_ob_otnesenii_vidov_rabot_k_ooit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oboronstroy-sro.ru/media/textpages/2010-12-02/minregion_ob_otnesenii_vidov_rabot_k_ooits.pdf" TargetMode="External"/><Relationship Id="rId11" Type="http://schemas.openxmlformats.org/officeDocument/2006/relationships/hyperlink" Target="http://oboronstroy-sro.ru/media/textpages/2010-12-02/minregion_ob_otnesenii_vidov_rabot_k_ooits.pdf" TargetMode="External"/><Relationship Id="rId24" Type="http://schemas.openxmlformats.org/officeDocument/2006/relationships/hyperlink" Target="http://oboronstroy-sro.ru/media/textpages/2010-12-02/minregion_ob_otnesenii_vidov_rabot_k_ooits.pdf" TargetMode="External"/><Relationship Id="rId32" Type="http://schemas.openxmlformats.org/officeDocument/2006/relationships/hyperlink" Target="http://oboronstroy-sro.ru/media/textpages/2010-12-02/minregion_ob_otnesenii_vidov_rabot_k_ooits.pdf" TargetMode="External"/><Relationship Id="rId37" Type="http://schemas.openxmlformats.org/officeDocument/2006/relationships/hyperlink" Target="http://oboronstroy-sro.ru/media/textpages/2010-12-02/minregion_ob_otnesenii_vidov_rabot_k_ooits.pdf" TargetMode="External"/><Relationship Id="rId40" Type="http://schemas.openxmlformats.org/officeDocument/2006/relationships/hyperlink" Target="http://oboronstroy-sro.ru/media/textpages/2010-12-02/minregion_ob_otnesenii_vidov_rabot_k_ooits.pdf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oboronstroy-sro.ru/media/textpages/2010-12-02/minregion_ob_otnesenii_vidov_rabot_k_ooits.pdf" TargetMode="External"/><Relationship Id="rId23" Type="http://schemas.openxmlformats.org/officeDocument/2006/relationships/hyperlink" Target="http://oboronstroy-sro.ru/media/textpages/2010-12-02/minregion_ob_otnesenii_vidov_rabot_k_ooits.pdf" TargetMode="External"/><Relationship Id="rId28" Type="http://schemas.openxmlformats.org/officeDocument/2006/relationships/hyperlink" Target="http://oboronstroy-sro.ru/media/textpages/2010-12-02/minregion_ob_otnesenii_vidov_rabot_k_ooits.pdf" TargetMode="External"/><Relationship Id="rId36" Type="http://schemas.openxmlformats.org/officeDocument/2006/relationships/hyperlink" Target="http://oboronstroy-sro.ru/media/textpages/2010-12-02/minregion_ob_otnesenii_vidov_rabot_k_ooits.pdf" TargetMode="External"/><Relationship Id="rId10" Type="http://schemas.openxmlformats.org/officeDocument/2006/relationships/hyperlink" Target="http://oboronstroy-sro.ru/media/textpages/2010-12-02/minregion_ob_otnesenii_vidov_rabot_k_ooits.pdf" TargetMode="External"/><Relationship Id="rId19" Type="http://schemas.openxmlformats.org/officeDocument/2006/relationships/hyperlink" Target="http://oboronstroy-sro.ru/media/textpages/2010-12-02/minregion_ob_otnesenii_vidov_rabot_k_ooits.pdf" TargetMode="External"/><Relationship Id="rId31" Type="http://schemas.openxmlformats.org/officeDocument/2006/relationships/hyperlink" Target="http://oboronstroy-sro.ru/media/textpages/2010-12-02/minregion_ob_otnesenii_vidov_rabot_k_ooits.pdf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oboronstroy-sro.ru/media/textpages/2010-12-02/minregion_ob_otnesenii_vidov_rabot_k_ooits.pdf" TargetMode="External"/><Relationship Id="rId14" Type="http://schemas.openxmlformats.org/officeDocument/2006/relationships/hyperlink" Target="http://oboronstroy-sro.ru/media/textpages/2010-12-02/minregion_ob_otnesenii_vidov_rabot_k_ooits.pdf" TargetMode="External"/><Relationship Id="rId22" Type="http://schemas.openxmlformats.org/officeDocument/2006/relationships/hyperlink" Target="http://oboronstroy-sro.ru/media/textpages/2010-12-02/minregion_ob_otnesenii_vidov_rabot_k_ooits.pdf" TargetMode="External"/><Relationship Id="rId27" Type="http://schemas.openxmlformats.org/officeDocument/2006/relationships/hyperlink" Target="http://oboronstroy-sro.ru/media/textpages/2010-12-02/minregion_ob_otnesenii_vidov_rabot_k_ooits.pdf" TargetMode="External"/><Relationship Id="rId30" Type="http://schemas.openxmlformats.org/officeDocument/2006/relationships/hyperlink" Target="http://oboronstroy-sro.ru/media/textpages/2010-12-02/minregion_ob_otnesenii_vidov_rabot_k_ooits.pdf" TargetMode="External"/><Relationship Id="rId35" Type="http://schemas.openxmlformats.org/officeDocument/2006/relationships/hyperlink" Target="http://oboronstroy-sro.ru/media/textpages/2010-12-02/minregion_ob_otnesenii_vidov_rabot_k_ooits.pdf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партнёрство</vt:lpstr>
    </vt:vector>
  </TitlesOfParts>
  <Company>Microsoft</Company>
  <LinksUpToDate>false</LinksUpToDate>
  <CharactersWithSpaces>32286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партнёрство</dc:title>
  <dc:creator>Ольга</dc:creator>
  <cp:lastModifiedBy>Юрист</cp:lastModifiedBy>
  <cp:revision>3</cp:revision>
  <cp:lastPrinted>2009-09-08T08:29:00Z</cp:lastPrinted>
  <dcterms:created xsi:type="dcterms:W3CDTF">2016-09-22T11:15:00Z</dcterms:created>
  <dcterms:modified xsi:type="dcterms:W3CDTF">2016-09-22T11:42:00Z</dcterms:modified>
</cp:coreProperties>
</file>